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D3" w:rsidRPr="000371D3" w:rsidRDefault="000371D3" w:rsidP="000371D3">
      <w:pPr>
        <w:spacing w:after="0" w:line="240" w:lineRule="auto"/>
        <w:ind w:right="-1"/>
        <w:jc w:val="center"/>
        <w:rPr>
          <w:rFonts w:ascii="Times New Roman" w:eastAsia="Times New Roman" w:hAnsi="Times New Roman" w:cs="Times New Roman"/>
          <w:sz w:val="24"/>
          <w:szCs w:val="24"/>
          <w:lang w:eastAsia="ru-RU"/>
        </w:rPr>
      </w:pPr>
      <w:r w:rsidRPr="000371D3">
        <w:rPr>
          <w:rFonts w:ascii="Times New Roman" w:eastAsia="Times New Roman" w:hAnsi="Times New Roman" w:cs="Times New Roman"/>
          <w:b/>
          <w:bCs/>
          <w:sz w:val="24"/>
          <w:szCs w:val="24"/>
          <w:lang w:eastAsia="ru-RU"/>
        </w:rPr>
        <w:t>Анализ материально – технического обеспечения.</w:t>
      </w:r>
    </w:p>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Основой реализации Программы является развивающая предметно-пространственная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социально-личностное развитие ребенка.</w:t>
      </w:r>
    </w:p>
    <w:p w:rsidR="000371D3" w:rsidRPr="000371D3" w:rsidRDefault="000371D3" w:rsidP="000371D3">
      <w:pPr>
        <w:spacing w:after="0" w:line="240" w:lineRule="auto"/>
        <w:ind w:right="-1" w:firstLine="56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Состояние развивающей предметно – пространственной среды Учреждения соответствует санитарным нормам и правилам и требования ФГОС ДО и проектируется на основе:</w:t>
      </w:r>
    </w:p>
    <w:p w:rsidR="000371D3" w:rsidRPr="000371D3" w:rsidRDefault="000371D3" w:rsidP="000371D3">
      <w:pPr>
        <w:numPr>
          <w:ilvl w:val="0"/>
          <w:numId w:val="2"/>
        </w:numPr>
        <w:tabs>
          <w:tab w:val="left" w:pos="980"/>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реализуемой в ДОУ образовательной программы;</w:t>
      </w:r>
    </w:p>
    <w:p w:rsidR="000371D3" w:rsidRPr="000371D3" w:rsidRDefault="000371D3" w:rsidP="000371D3">
      <w:pPr>
        <w:numPr>
          <w:ilvl w:val="0"/>
          <w:numId w:val="2"/>
        </w:numPr>
        <w:tabs>
          <w:tab w:val="left" w:pos="980"/>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требований нормативных документов;</w:t>
      </w:r>
    </w:p>
    <w:p w:rsidR="000371D3" w:rsidRPr="000371D3" w:rsidRDefault="000371D3" w:rsidP="000371D3">
      <w:pPr>
        <w:numPr>
          <w:ilvl w:val="0"/>
          <w:numId w:val="2"/>
        </w:numPr>
        <w:tabs>
          <w:tab w:val="left" w:pos="980"/>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материальных и архитектурно-пространственных условий;</w:t>
      </w:r>
    </w:p>
    <w:p w:rsidR="000371D3" w:rsidRPr="000371D3" w:rsidRDefault="000371D3" w:rsidP="000371D3">
      <w:pPr>
        <w:numPr>
          <w:ilvl w:val="0"/>
          <w:numId w:val="2"/>
        </w:numPr>
        <w:tabs>
          <w:tab w:val="left" w:pos="980"/>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предпочтений, субкультуры и уровня развития детей;</w:t>
      </w:r>
    </w:p>
    <w:p w:rsidR="000371D3" w:rsidRPr="000371D3" w:rsidRDefault="000371D3" w:rsidP="000371D3">
      <w:pPr>
        <w:numPr>
          <w:ilvl w:val="0"/>
          <w:numId w:val="2"/>
        </w:numPr>
        <w:tabs>
          <w:tab w:val="left" w:pos="980"/>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 xml:space="preserve">общих принципов построения развивающей предметно – пространственной среды </w:t>
      </w:r>
    </w:p>
    <w:p w:rsidR="000371D3" w:rsidRPr="000371D3" w:rsidRDefault="000371D3" w:rsidP="000371D3">
      <w:pPr>
        <w:spacing w:after="0" w:line="240" w:lineRule="auto"/>
        <w:ind w:right="-1" w:firstLine="56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Все предметы доступны детям. Оснащение центров меняется в соответствии с тематическим планированием образовательного процесса.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371D3" w:rsidRPr="000371D3" w:rsidRDefault="000371D3" w:rsidP="000371D3">
      <w:pPr>
        <w:spacing w:after="0" w:line="240" w:lineRule="auto"/>
        <w:ind w:right="-1" w:firstLine="56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Среда, окружающая детей в детском саду, обеспечивает безопасность их жизни во время пребывания в ДОУ, способствует укреплению здоровья и закаливанию организма каждого из них.</w:t>
      </w:r>
    </w:p>
    <w:p w:rsidR="000371D3" w:rsidRPr="000371D3" w:rsidRDefault="000371D3" w:rsidP="000371D3">
      <w:pPr>
        <w:spacing w:after="0" w:line="240" w:lineRule="auto"/>
        <w:ind w:right="-1" w:firstLine="56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0371D3" w:rsidRPr="000371D3" w:rsidRDefault="000371D3" w:rsidP="000371D3">
      <w:pPr>
        <w:spacing w:after="0" w:line="240" w:lineRule="auto"/>
        <w:ind w:right="-1" w:firstLine="56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Модель развивающей среды: личностно-ориентированная модель взаимодействия между педагогами и детьми. Стратегия и тактика построения определяется следующим принципом: «Не рядом, не над, а вместе!»</w:t>
      </w:r>
    </w:p>
    <w:p w:rsidR="000371D3" w:rsidRPr="000371D3" w:rsidRDefault="000371D3" w:rsidP="000371D3">
      <w:pPr>
        <w:numPr>
          <w:ilvl w:val="0"/>
          <w:numId w:val="3"/>
        </w:numPr>
        <w:tabs>
          <w:tab w:val="left" w:pos="520"/>
        </w:tabs>
        <w:spacing w:after="0" w:line="240" w:lineRule="auto"/>
        <w:ind w:right="-1"/>
        <w:rPr>
          <w:rFonts w:ascii="Times New Roman" w:eastAsia="Times New Roman" w:hAnsi="Times New Roman" w:cs="Times New Roman"/>
          <w:b/>
          <w:bCs/>
          <w:sz w:val="24"/>
          <w:szCs w:val="24"/>
          <w:lang w:eastAsia="ru-RU"/>
        </w:rPr>
      </w:pPr>
      <w:r w:rsidRPr="000371D3">
        <w:rPr>
          <w:rFonts w:ascii="Times New Roman" w:eastAsia="Times New Roman" w:hAnsi="Times New Roman" w:cs="Times New Roman"/>
          <w:b/>
          <w:bCs/>
          <w:sz w:val="24"/>
          <w:szCs w:val="24"/>
          <w:lang w:eastAsia="ru-RU"/>
        </w:rPr>
        <w:t>детском саду имеются:</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кабинет заведующего;</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методический кабинет;</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медицинский блок;</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музыкальный зал;</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физкультурный зал;</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участки для прогулок детей;</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групповые помещения с учетом возрастных особенностей детей;</w:t>
      </w:r>
    </w:p>
    <w:p w:rsidR="000371D3" w:rsidRPr="000371D3" w:rsidRDefault="000371D3" w:rsidP="000371D3">
      <w:pPr>
        <w:numPr>
          <w:ilvl w:val="1"/>
          <w:numId w:val="3"/>
        </w:numPr>
        <w:tabs>
          <w:tab w:val="left" w:pos="284"/>
        </w:tabs>
        <w:spacing w:after="0" w:line="240" w:lineRule="auto"/>
        <w:ind w:right="-1"/>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развивающие центры различной направленности.</w:t>
      </w:r>
    </w:p>
    <w:p w:rsidR="000371D3" w:rsidRPr="000371D3" w:rsidRDefault="000371D3" w:rsidP="000371D3">
      <w:pPr>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b/>
          <w:bCs/>
          <w:sz w:val="24"/>
          <w:szCs w:val="24"/>
          <w:lang w:eastAsia="ru-RU"/>
        </w:rPr>
        <w:t>Территория детского сада.</w:t>
      </w:r>
    </w:p>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 xml:space="preserve">Территория детского сада – важное составляющее звено развивающей предметно – пространственной среды. На территории ДОУ имеются различные клумбы, которые помогают решать одну из важнейших задач – формирование осознанно бережного отношения к природе в процессе общения с природными объектами. На участках для прогулок в «тихих уголках»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w:t>
      </w:r>
      <w:proofErr w:type="spellStart"/>
      <w:r w:rsidRPr="000371D3">
        <w:rPr>
          <w:rFonts w:ascii="Times New Roman" w:eastAsia="Times New Roman" w:hAnsi="Times New Roman" w:cs="Times New Roman"/>
          <w:sz w:val="24"/>
          <w:szCs w:val="24"/>
          <w:lang w:eastAsia="ru-RU"/>
        </w:rPr>
        <w:t>причинно</w:t>
      </w:r>
      <w:proofErr w:type="spellEnd"/>
      <w:r w:rsidRPr="000371D3">
        <w:rPr>
          <w:rFonts w:ascii="Times New Roman" w:eastAsia="Times New Roman" w:hAnsi="Times New Roman" w:cs="Times New Roman"/>
          <w:sz w:val="24"/>
          <w:szCs w:val="24"/>
          <w:lang w:eastAsia="ru-RU"/>
        </w:rPr>
        <w:t xml:space="preserve"> – следственные связи между этими явлениями, что, в свою очередь, влияет на развитие умственных способностей, психических процессов, речи. На территории ДОУ имеется спортивная игровая площадка, имеется </w:t>
      </w:r>
      <w:r w:rsidR="00E16CF6">
        <w:rPr>
          <w:rFonts w:ascii="Times New Roman" w:eastAsia="Times New Roman" w:hAnsi="Times New Roman" w:cs="Times New Roman"/>
          <w:sz w:val="24"/>
          <w:szCs w:val="24"/>
          <w:lang w:eastAsia="ru-RU"/>
        </w:rPr>
        <w:lastRenderedPageBreak/>
        <w:t>разметка для метания, бега и прыжков</w:t>
      </w:r>
      <w:r w:rsidRPr="000371D3">
        <w:rPr>
          <w:rFonts w:ascii="Times New Roman" w:eastAsia="Times New Roman" w:hAnsi="Times New Roman" w:cs="Times New Roman"/>
          <w:sz w:val="24"/>
          <w:szCs w:val="24"/>
          <w:lang w:eastAsia="ru-RU"/>
        </w:rPr>
        <w:t>. Физические упражнения и двигательная активность оказывает положительное влияние на эмоциональное состояние детей.</w:t>
      </w:r>
    </w:p>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 xml:space="preserve">На всех участках   имеются игровые модули и теневые навесы. </w:t>
      </w:r>
    </w:p>
    <w:p w:rsidR="000371D3" w:rsidRPr="000371D3" w:rsidRDefault="000371D3" w:rsidP="000371D3">
      <w:pPr>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0" allowOverlap="1">
                <wp:simplePos x="0" y="0"/>
                <wp:positionH relativeFrom="column">
                  <wp:posOffset>90170</wp:posOffset>
                </wp:positionH>
                <wp:positionV relativeFrom="paragraph">
                  <wp:posOffset>208915</wp:posOffset>
                </wp:positionV>
                <wp:extent cx="12700" cy="12700"/>
                <wp:effectExtent l="0" t="635"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27D95" id="Прямоугольник 4" o:spid="_x0000_s1026" style="position:absolute;margin-left:7.1pt;margin-top:16.45pt;width:1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Nn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4TjCSpgaLu8+b95lP3o7vdfOi+dLfd983H7mf3tfuGE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" o:allowincell="f" fillcolor="black" stroked="f"/>
            </w:pict>
          </mc:Fallback>
        </mc:AlternateContent>
      </w:r>
      <w:r w:rsidRPr="000371D3">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0" allowOverlap="1">
                <wp:simplePos x="0" y="0"/>
                <wp:positionH relativeFrom="column">
                  <wp:posOffset>2117725</wp:posOffset>
                </wp:positionH>
                <wp:positionV relativeFrom="paragraph">
                  <wp:posOffset>208915</wp:posOffset>
                </wp:positionV>
                <wp:extent cx="12700" cy="12700"/>
                <wp:effectExtent l="0" t="63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541B" id="Прямоугольник 3" o:spid="_x0000_s1026" style="position:absolute;margin-left:166.75pt;margin-top:16.45pt;width:1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" o:allowincell="f" fillcolor="black" stroked="f"/>
            </w:pict>
          </mc:Fallback>
        </mc:AlternateContent>
      </w:r>
      <w:r w:rsidRPr="000371D3">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0" allowOverlap="1">
                <wp:simplePos x="0" y="0"/>
                <wp:positionH relativeFrom="column">
                  <wp:posOffset>4142740</wp:posOffset>
                </wp:positionH>
                <wp:positionV relativeFrom="paragraph">
                  <wp:posOffset>208915</wp:posOffset>
                </wp:positionV>
                <wp:extent cx="12700" cy="12700"/>
                <wp:effectExtent l="3175" t="63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C358" id="Прямоугольник 2" o:spid="_x0000_s1026" style="position:absolute;margin-left:326.2pt;margin-top:16.45pt;width:1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" o:allowincell="f" fillcolor="black" stroked="f"/>
            </w:pict>
          </mc:Fallback>
        </mc:AlternateContent>
      </w:r>
      <w:r w:rsidRPr="000371D3">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0" allowOverlap="1">
                <wp:simplePos x="0" y="0"/>
                <wp:positionH relativeFrom="column">
                  <wp:posOffset>6170295</wp:posOffset>
                </wp:positionH>
                <wp:positionV relativeFrom="paragraph">
                  <wp:posOffset>208915</wp:posOffset>
                </wp:positionV>
                <wp:extent cx="12700" cy="12700"/>
                <wp:effectExtent l="1905" t="635"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85E1" id="Прямоугольник 1" o:spid="_x0000_s1026" style="position:absolute;margin-left:485.85pt;margin-top:16.45pt;width:1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" o:allowincell="f" fillcolor="black" stroked="f"/>
            </w:pict>
          </mc:Fallback>
        </mc:AlternateContent>
      </w:r>
    </w:p>
    <w:tbl>
      <w:tblPr>
        <w:tblW w:w="9376" w:type="dxa"/>
        <w:tblInd w:w="150" w:type="dxa"/>
        <w:tblLayout w:type="fixed"/>
        <w:tblCellMar>
          <w:left w:w="0" w:type="dxa"/>
          <w:right w:w="0" w:type="dxa"/>
        </w:tblCellMar>
        <w:tblLook w:val="04A0" w:firstRow="1" w:lastRow="0" w:firstColumn="1" w:lastColumn="0" w:noHBand="0" w:noVBand="1"/>
      </w:tblPr>
      <w:tblGrid>
        <w:gridCol w:w="3086"/>
        <w:gridCol w:w="1553"/>
        <w:gridCol w:w="1514"/>
        <w:gridCol w:w="3223"/>
      </w:tblGrid>
      <w:tr w:rsidR="000371D3" w:rsidRPr="000371D3" w:rsidTr="00AC5ED3">
        <w:trPr>
          <w:trHeight w:val="267"/>
        </w:trPr>
        <w:tc>
          <w:tcPr>
            <w:tcW w:w="3086" w:type="dxa"/>
            <w:tcBorders>
              <w:top w:val="single" w:sz="8" w:space="0" w:color="auto"/>
              <w:left w:val="single" w:sz="8" w:space="0" w:color="auto"/>
              <w:right w:val="single" w:sz="8" w:space="0" w:color="auto"/>
            </w:tcBorders>
            <w:vAlign w:val="bottom"/>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b/>
                <w:bCs/>
                <w:w w:val="99"/>
                <w:lang w:eastAsia="ru-RU"/>
              </w:rPr>
              <w:t>Название</w:t>
            </w:r>
          </w:p>
        </w:tc>
        <w:tc>
          <w:tcPr>
            <w:tcW w:w="3067" w:type="dxa"/>
            <w:gridSpan w:val="2"/>
            <w:tcBorders>
              <w:top w:val="single" w:sz="8" w:space="0" w:color="auto"/>
              <w:right w:val="single" w:sz="8" w:space="0" w:color="auto"/>
            </w:tcBorders>
            <w:vAlign w:val="bottom"/>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b/>
                <w:bCs/>
                <w:lang w:eastAsia="ru-RU"/>
              </w:rPr>
              <w:t>Оборудование</w:t>
            </w:r>
          </w:p>
        </w:tc>
        <w:tc>
          <w:tcPr>
            <w:tcW w:w="3223" w:type="dxa"/>
            <w:tcBorders>
              <w:top w:val="single" w:sz="8" w:space="0" w:color="auto"/>
              <w:right w:val="single" w:sz="8" w:space="0" w:color="auto"/>
            </w:tcBorders>
            <w:vAlign w:val="bottom"/>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b/>
                <w:bCs/>
                <w:w w:val="99"/>
                <w:lang w:eastAsia="ru-RU"/>
              </w:rPr>
              <w:t>Функциональное</w:t>
            </w:r>
          </w:p>
        </w:tc>
      </w:tr>
      <w:tr w:rsidR="000371D3" w:rsidRPr="000371D3" w:rsidTr="00AC5ED3">
        <w:trPr>
          <w:trHeight w:val="263"/>
        </w:trPr>
        <w:tc>
          <w:tcPr>
            <w:tcW w:w="3086" w:type="dxa"/>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1553" w:type="dxa"/>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1514" w:type="dxa"/>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tcBorders>
              <w:right w:val="single" w:sz="8" w:space="0" w:color="auto"/>
            </w:tcBorders>
            <w:vAlign w:val="bottom"/>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b/>
                <w:bCs/>
                <w:w w:val="99"/>
                <w:lang w:eastAsia="ru-RU"/>
              </w:rPr>
              <w:t>использование</w:t>
            </w:r>
          </w:p>
        </w:tc>
      </w:tr>
      <w:tr w:rsidR="000371D3" w:rsidRPr="000371D3" w:rsidTr="00AC5ED3">
        <w:trPr>
          <w:trHeight w:val="65"/>
        </w:trPr>
        <w:tc>
          <w:tcPr>
            <w:tcW w:w="3086" w:type="dxa"/>
            <w:tcBorders>
              <w:left w:val="single" w:sz="8" w:space="0" w:color="auto"/>
              <w:bottom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1553" w:type="dxa"/>
            <w:tcBorders>
              <w:bottom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1514" w:type="dxa"/>
            <w:tcBorders>
              <w:bottom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tcBorders>
              <w:bottom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250"/>
        </w:trPr>
        <w:tc>
          <w:tcPr>
            <w:tcW w:w="3086" w:type="dxa"/>
            <w:tcBorders>
              <w:left w:val="single" w:sz="8" w:space="0" w:color="auto"/>
              <w:right w:val="single" w:sz="8" w:space="0" w:color="auto"/>
            </w:tcBorders>
            <w:vAlign w:val="bottom"/>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b/>
                <w:bCs/>
                <w:i/>
                <w:iCs/>
                <w:lang w:eastAsia="ru-RU"/>
              </w:rPr>
              <w:t>Групповые участки</w:t>
            </w:r>
          </w:p>
        </w:tc>
        <w:tc>
          <w:tcPr>
            <w:tcW w:w="3067" w:type="dxa"/>
            <w:gridSpan w:val="2"/>
            <w:vMerge w:val="restart"/>
            <w:tcBorders>
              <w:right w:val="single" w:sz="8" w:space="0" w:color="auto"/>
            </w:tcBorders>
          </w:tcPr>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Малые</w:t>
            </w:r>
          </w:p>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w w:val="99"/>
                <w:lang w:eastAsia="ru-RU"/>
              </w:rPr>
              <w:t>спортивные</w:t>
            </w:r>
          </w:p>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w w:val="99"/>
                <w:lang w:eastAsia="ru-RU"/>
              </w:rPr>
              <w:t>сооружения,</w:t>
            </w:r>
          </w:p>
          <w:p w:rsidR="000371D3" w:rsidRPr="000371D3" w:rsidRDefault="000371D3" w:rsidP="000371D3">
            <w:pPr>
              <w:spacing w:after="0" w:line="240" w:lineRule="auto"/>
              <w:ind w:right="-1"/>
              <w:jc w:val="center"/>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стационарные   игровые модули</w:t>
            </w:r>
          </w:p>
        </w:tc>
        <w:tc>
          <w:tcPr>
            <w:tcW w:w="3223" w:type="dxa"/>
            <w:vMerge w:val="restart"/>
            <w:tcBorders>
              <w:left w:val="single" w:sz="8" w:space="0" w:color="auto"/>
              <w:right w:val="single" w:sz="8" w:space="0" w:color="auto"/>
            </w:tcBorders>
          </w:tcPr>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Прогулки, игровая</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деятельность,</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физкультурное занятие,</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досуги, праздники,</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самостоятельная</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двигательная</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активность:</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развитие</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познавательной,</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трудовой, двигательной</w:t>
            </w:r>
          </w:p>
          <w:p w:rsidR="000371D3" w:rsidRPr="000371D3" w:rsidRDefault="000371D3" w:rsidP="000371D3">
            <w:pPr>
              <w:spacing w:after="0" w:line="240" w:lineRule="auto"/>
              <w:ind w:right="-1"/>
              <w:rPr>
                <w:rFonts w:ascii="Times New Roman" w:eastAsia="Times New Roman" w:hAnsi="Times New Roman" w:cs="Times New Roman"/>
                <w:lang w:eastAsia="ru-RU"/>
              </w:rPr>
            </w:pPr>
            <w:r w:rsidRPr="000371D3">
              <w:rPr>
                <w:rFonts w:ascii="Times New Roman" w:eastAsia="Times New Roman" w:hAnsi="Times New Roman" w:cs="Times New Roman"/>
                <w:lang w:eastAsia="ru-RU"/>
              </w:rPr>
              <w:t>деятельности детей</w:t>
            </w:r>
          </w:p>
        </w:tc>
      </w:tr>
      <w:tr w:rsidR="000371D3" w:rsidRPr="000371D3" w:rsidTr="00AC5ED3">
        <w:trPr>
          <w:trHeight w:val="257"/>
        </w:trPr>
        <w:tc>
          <w:tcPr>
            <w:tcW w:w="3086" w:type="dxa"/>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vMerge/>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65"/>
        </w:trPr>
        <w:tc>
          <w:tcPr>
            <w:tcW w:w="3086" w:type="dxa"/>
            <w:tcBorders>
              <w:left w:val="single" w:sz="8" w:space="0" w:color="auto"/>
              <w:bottom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vMerge/>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1081"/>
        </w:trPr>
        <w:tc>
          <w:tcPr>
            <w:tcW w:w="3086" w:type="dxa"/>
            <w:vMerge w:val="restart"/>
            <w:tcBorders>
              <w:top w:val="single" w:sz="8" w:space="0" w:color="auto"/>
              <w:left w:val="single" w:sz="8" w:space="0" w:color="auto"/>
              <w:bottom w:val="nil"/>
              <w:right w:val="single" w:sz="8" w:space="0" w:color="auto"/>
            </w:tcBorders>
          </w:tcPr>
          <w:p w:rsidR="000371D3" w:rsidRPr="000371D3" w:rsidRDefault="000371D3" w:rsidP="000371D3">
            <w:pPr>
              <w:spacing w:after="0" w:line="240" w:lineRule="auto"/>
              <w:ind w:right="-1"/>
              <w:rPr>
                <w:rFonts w:ascii="Times New Roman" w:eastAsia="Times New Roman" w:hAnsi="Times New Roman" w:cs="Times New Roman"/>
                <w:b/>
                <w:i/>
                <w:lang w:eastAsia="ru-RU"/>
              </w:rPr>
            </w:pPr>
            <w:r w:rsidRPr="000371D3">
              <w:rPr>
                <w:rFonts w:ascii="Times New Roman" w:eastAsia="Times New Roman" w:hAnsi="Times New Roman" w:cs="Times New Roman"/>
                <w:b/>
                <w:i/>
                <w:lang w:eastAsia="ru-RU"/>
              </w:rPr>
              <w:t xml:space="preserve"> Спортивный игровой модуль</w:t>
            </w:r>
          </w:p>
        </w:tc>
        <w:tc>
          <w:tcPr>
            <w:tcW w:w="3067" w:type="dxa"/>
            <w:gridSpan w:val="2"/>
            <w:vMerge/>
            <w:tcBorders>
              <w:bottom w:val="nil"/>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bottom w:val="nil"/>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263"/>
        </w:trPr>
        <w:tc>
          <w:tcPr>
            <w:tcW w:w="3086"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260"/>
        </w:trPr>
        <w:tc>
          <w:tcPr>
            <w:tcW w:w="3086"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263"/>
        </w:trPr>
        <w:tc>
          <w:tcPr>
            <w:tcW w:w="3086"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tcBorders>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r w:rsidR="000371D3" w:rsidRPr="000371D3" w:rsidTr="00AC5ED3">
        <w:trPr>
          <w:trHeight w:val="65"/>
        </w:trPr>
        <w:tc>
          <w:tcPr>
            <w:tcW w:w="3086" w:type="dxa"/>
            <w:vMerge/>
            <w:tcBorders>
              <w:left w:val="single" w:sz="8" w:space="0" w:color="auto"/>
              <w:bottom w:val="single" w:sz="4"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067" w:type="dxa"/>
            <w:gridSpan w:val="2"/>
            <w:tcBorders>
              <w:bottom w:val="single" w:sz="4"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c>
          <w:tcPr>
            <w:tcW w:w="3223" w:type="dxa"/>
            <w:vMerge/>
            <w:tcBorders>
              <w:left w:val="single" w:sz="8" w:space="0" w:color="auto"/>
              <w:bottom w:val="single" w:sz="4" w:space="0" w:color="auto"/>
              <w:right w:val="single" w:sz="8" w:space="0" w:color="auto"/>
            </w:tcBorders>
            <w:vAlign w:val="bottom"/>
          </w:tcPr>
          <w:p w:rsidR="000371D3" w:rsidRPr="000371D3" w:rsidRDefault="000371D3" w:rsidP="000371D3">
            <w:pPr>
              <w:spacing w:after="0" w:line="240" w:lineRule="auto"/>
              <w:ind w:right="-1"/>
              <w:rPr>
                <w:rFonts w:ascii="Times New Roman" w:eastAsia="Times New Roman" w:hAnsi="Times New Roman" w:cs="Times New Roman"/>
                <w:lang w:eastAsia="ru-RU"/>
              </w:rPr>
            </w:pPr>
          </w:p>
        </w:tc>
      </w:tr>
    </w:tbl>
    <w:p w:rsidR="000371D3" w:rsidRPr="000371D3" w:rsidRDefault="000371D3" w:rsidP="000371D3">
      <w:pPr>
        <w:spacing w:after="0" w:line="240" w:lineRule="auto"/>
        <w:ind w:right="-1"/>
        <w:rPr>
          <w:rFonts w:ascii="Times New Roman" w:eastAsia="Times New Roman" w:hAnsi="Times New Roman" w:cs="Times New Roman"/>
          <w:b/>
          <w:bCs/>
          <w:lang w:eastAsia="ru-RU"/>
        </w:rPr>
      </w:pPr>
    </w:p>
    <w:p w:rsidR="000371D3" w:rsidRPr="000371D3" w:rsidRDefault="000371D3" w:rsidP="000371D3">
      <w:pPr>
        <w:spacing w:after="0" w:line="240" w:lineRule="auto"/>
        <w:ind w:right="-1"/>
        <w:jc w:val="center"/>
        <w:rPr>
          <w:rFonts w:ascii="Times New Roman" w:eastAsia="Times New Roman" w:hAnsi="Times New Roman" w:cs="Times New Roman"/>
          <w:sz w:val="24"/>
          <w:szCs w:val="24"/>
          <w:lang w:eastAsia="ru-RU"/>
        </w:rPr>
      </w:pPr>
      <w:r w:rsidRPr="000371D3">
        <w:rPr>
          <w:rFonts w:ascii="Times New Roman" w:eastAsia="Times New Roman" w:hAnsi="Times New Roman" w:cs="Times New Roman"/>
          <w:b/>
          <w:bCs/>
          <w:sz w:val="24"/>
          <w:szCs w:val="24"/>
          <w:lang w:eastAsia="ru-RU"/>
        </w:rPr>
        <w:t>Оснащение групповых комнат</w:t>
      </w:r>
    </w:p>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Развитие ребенка зависит от того, где в каком окружении он растет. Организованная взрослыми среда должна способствовать развитию его способностей.</w:t>
      </w:r>
    </w:p>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При создании предметно – развивающей среды воспитатели творчески подходят к решению образовательных задач в своей группе. Поэтому в своей группе педагоги используют принцип свободного зонирования, учитывая основные направления развития ребенка, т.е. создают функциональные центры по интересам, в которых собран весь необходимый игровой и дидактический материал, способствующий всестороннему развитию детей.</w:t>
      </w:r>
    </w:p>
    <w:p w:rsidR="000371D3" w:rsidRPr="000371D3" w:rsidRDefault="000371D3" w:rsidP="000371D3">
      <w:pPr>
        <w:spacing w:after="0" w:line="360" w:lineRule="auto"/>
        <w:jc w:val="center"/>
        <w:rPr>
          <w:rFonts w:ascii="Times New Roman" w:eastAsia="Calibri" w:hAnsi="Times New Roman" w:cs="Times New Roman"/>
          <w:b/>
          <w:sz w:val="28"/>
          <w:szCs w:val="28"/>
        </w:rPr>
      </w:pPr>
      <w:r w:rsidRPr="000371D3">
        <w:rPr>
          <w:rFonts w:ascii="Times New Roman" w:eastAsia="Calibri" w:hAnsi="Times New Roman" w:cs="Times New Roman"/>
          <w:b/>
          <w:sz w:val="28"/>
          <w:szCs w:val="28"/>
        </w:rPr>
        <w:t>Предметно-пространственная развивающая среда в группах.</w:t>
      </w:r>
    </w:p>
    <w:p w:rsidR="000371D3" w:rsidRPr="000371D3" w:rsidRDefault="000371D3" w:rsidP="000371D3">
      <w:pPr>
        <w:spacing w:after="0" w:line="240" w:lineRule="auto"/>
        <w:jc w:val="both"/>
        <w:rPr>
          <w:rFonts w:ascii="Times New Roman" w:eastAsia="Calibri" w:hAnsi="Times New Roman" w:cs="Times New Roman"/>
          <w:sz w:val="24"/>
          <w:szCs w:val="24"/>
        </w:rPr>
      </w:pPr>
      <w:r w:rsidRPr="000371D3">
        <w:rPr>
          <w:rFonts w:ascii="Times New Roman" w:eastAsia="Calibri" w:hAnsi="Times New Roman" w:cs="Times New Roman"/>
          <w:sz w:val="24"/>
          <w:szCs w:val="24"/>
        </w:rPr>
        <w:t>Групповое помещение условно подразделяется на три зоны:</w:t>
      </w:r>
    </w:p>
    <w:p w:rsidR="000371D3" w:rsidRPr="000371D3" w:rsidRDefault="000371D3" w:rsidP="000371D3">
      <w:pPr>
        <w:spacing w:after="0" w:line="240" w:lineRule="auto"/>
        <w:jc w:val="both"/>
        <w:rPr>
          <w:rFonts w:ascii="Times New Roman" w:eastAsia="Calibri" w:hAnsi="Times New Roman" w:cs="Times New Roman"/>
          <w:sz w:val="24"/>
          <w:szCs w:val="24"/>
        </w:rPr>
      </w:pPr>
      <w:r w:rsidRPr="000371D3">
        <w:rPr>
          <w:rFonts w:ascii="Times New Roman" w:eastAsia="Calibri" w:hAnsi="Times New Roman" w:cs="Times New Roman"/>
          <w:sz w:val="24"/>
          <w:szCs w:val="24"/>
        </w:rPr>
        <w:t>- зона умеренной активности (центр познания, уголок уединения, центр книги, центр природы, центр занимательной математики, центр патриотического воспитания);</w:t>
      </w:r>
    </w:p>
    <w:p w:rsidR="000371D3" w:rsidRPr="000371D3" w:rsidRDefault="000371D3" w:rsidP="000371D3">
      <w:pPr>
        <w:spacing w:after="0" w:line="240" w:lineRule="auto"/>
        <w:jc w:val="both"/>
        <w:rPr>
          <w:rFonts w:ascii="Times New Roman" w:eastAsia="Calibri" w:hAnsi="Times New Roman" w:cs="Times New Roman"/>
          <w:sz w:val="24"/>
          <w:szCs w:val="24"/>
        </w:rPr>
      </w:pPr>
      <w:r w:rsidRPr="000371D3">
        <w:rPr>
          <w:rFonts w:ascii="Times New Roman" w:eastAsia="Calibri" w:hAnsi="Times New Roman" w:cs="Times New Roman"/>
          <w:sz w:val="24"/>
          <w:szCs w:val="24"/>
        </w:rPr>
        <w:t>- зона средней активности (центр конструирования, уголок   экспериментирования, центр социально-коммуникативного развития, центр детского творчества, центр безопасности);</w:t>
      </w:r>
    </w:p>
    <w:p w:rsidR="000371D3" w:rsidRPr="000371D3" w:rsidRDefault="000371D3" w:rsidP="000371D3">
      <w:pPr>
        <w:spacing w:after="0" w:line="240" w:lineRule="auto"/>
        <w:jc w:val="both"/>
        <w:rPr>
          <w:rFonts w:ascii="Times New Roman" w:eastAsia="Calibri" w:hAnsi="Times New Roman" w:cs="Times New Roman"/>
          <w:sz w:val="24"/>
          <w:szCs w:val="24"/>
        </w:rPr>
      </w:pPr>
      <w:r w:rsidRPr="000371D3">
        <w:rPr>
          <w:rFonts w:ascii="Times New Roman" w:eastAsia="Calibri" w:hAnsi="Times New Roman" w:cs="Times New Roman"/>
          <w:sz w:val="24"/>
          <w:szCs w:val="24"/>
        </w:rPr>
        <w:t xml:space="preserve">- зона повышенной активности (центр двигательной активности, центр музыки, центр театра, центр игры, центр дежурства).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3104"/>
        <w:gridCol w:w="4110"/>
      </w:tblGrid>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Название центра, уголка.</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Основное предназначение.</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Оснащение.</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Физкультурный уголок.</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Расширение индивидуального двигательного опыта в самостоятельной деятельности.</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Оборудование для ходьбы, бега, равновесия, прыжков, катания, бросания, ловли, ползания и лазания. Атрибуты к подвижным и спортивным играм, нетрадиционное физкультурное оборудование.</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природы.</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Расширение познавательного опыта, его использование в трудовой деятельности.</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Календарь природы, комнатные растения в соответствии с возрастными рекомендациями, сезонный материал, паспорта растений, литература природоведческого содержания, набор картинок, альбомы; обучающие и дидактические игры по экологии, инвентарь для трудовой деятельности, природный и бросовый материал; игровые макеты по тематике.</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развивающих игр.</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Расширение познавательного сенсорного опыта детей.</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 xml:space="preserve">Дидактический материал по сенсорному воспитанию, дидактические игры, </w:t>
            </w:r>
            <w:r w:rsidRPr="000371D3">
              <w:rPr>
                <w:rFonts w:ascii="Times New Roman" w:eastAsia="Calibri" w:hAnsi="Times New Roman" w:cs="Calibri"/>
                <w:sz w:val="20"/>
                <w:szCs w:val="20"/>
              </w:rPr>
              <w:lastRenderedPageBreak/>
              <w:t>настольно-печатные игры, познавательный материал.</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lastRenderedPageBreak/>
              <w:t>Уголок экспериментирования.</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Развитие познавательно-исследовательской деятельности, развитие сенсорного опыта детей.</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Стол для игр с песком и водой, материалы для детского экспериментирования, познавательный материал.</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для конструирования, строительных игр.</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Напольный строительный материал, настольный строительный материал, пластмассовые конструкторы, мягкие строительно- игровые модули – младший возраст, транспортные игрушки, схемы, иллюстрации отдельных построек.</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proofErr w:type="gramStart"/>
            <w:r w:rsidRPr="000371D3">
              <w:rPr>
                <w:rFonts w:ascii="Times New Roman" w:eastAsia="Calibri" w:hAnsi="Times New Roman" w:cs="Calibri"/>
                <w:sz w:val="20"/>
                <w:szCs w:val="20"/>
              </w:rPr>
              <w:t>Центр  познания</w:t>
            </w:r>
            <w:proofErr w:type="gramEnd"/>
            <w:r w:rsidRPr="000371D3">
              <w:rPr>
                <w:rFonts w:ascii="Times New Roman" w:eastAsia="Calibri" w:hAnsi="Times New Roman" w:cs="Calibri"/>
                <w:sz w:val="20"/>
                <w:szCs w:val="20"/>
              </w:rPr>
              <w:t>.</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Развитие познавательной активности, расширение представлений об окружающем мире.</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Географическая карта, глобус, подборки иллюстрированного материала, игровые макеты, познавательная литература.</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уединения</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Создание комфортной психологической обстановки в ДОУ.</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Сборный домик-палатка, художественная литература, игрушки, ширма, пуф.</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Центр книги.</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Ознакомление с художественной литературой, воспитание бережного отношения к книгам, развитие познавательной активности.</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Подборки художественной и другой литературы согласно возрасту.</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Центр занимательной математики.</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Формирование элементарных математических представлений, обогащение сенсорного опыта, развитие мышления.</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Дидактические игры, раздаточный материал, предметы различной формы и размера, цвета.</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Центр театра.</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Развитие театрализованной деятельности, психолого-педагогическая коррекция, знакомство с художественной литературой.</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 xml:space="preserve">Настольный театр, ширмы, кукольный театр, уголок ряженья, маски, пальчиковый театр, </w:t>
            </w:r>
            <w:r w:rsidRPr="000371D3">
              <w:rPr>
                <w:rFonts w:ascii="Times New Roman" w:eastAsia="Calibri" w:hAnsi="Times New Roman" w:cs="Calibri"/>
                <w:sz w:val="20"/>
                <w:szCs w:val="20"/>
                <w:lang w:val="en-US"/>
              </w:rPr>
              <w:t>CD</w:t>
            </w:r>
            <w:r w:rsidRPr="000371D3">
              <w:rPr>
                <w:rFonts w:ascii="Times New Roman" w:eastAsia="Calibri" w:hAnsi="Times New Roman" w:cs="Calibri"/>
                <w:sz w:val="20"/>
                <w:szCs w:val="20"/>
              </w:rPr>
              <w:t xml:space="preserve"> – проигрыватель (магнитофон).</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Музыкальный уголок.</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Развитие творческих способностей вы самостоятельно-ритмической деятельности.</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Детские музыкальные инструменты, музыкальные игрушки, магнитофон, музыкально-дидактические игры, музыкально-дидактические пособия.</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творчества.</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Бумага разного размера, формата, разного тона; достаточное количество цветных карандашей, красок, кистей, тряпочек, пластилина;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место для сменных выставок детских работа, совместных работ детей и родителей; место для сменных выставок произведений изоискусства; альбомы-раскраски.</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Центр социально-коммуникативного развития.</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Социально-коммуникативное развитие.</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Семейные альбомы, дидактические игры (игры настроения), альбомы о себе, подборки иллюстрированного материала.</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Уголок безопасности.</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Формирование основ безопасности жизнедеятельности.</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Папки-раскладки, иллюстрированный материал, игровые макеты по ПДД.</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Игровой уголок.</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Реализация ребенком полученных и имеющихся знаний об окружающем мире в игре. Накопление жизненного опыта.</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Атрибутика для сюжетно-ролевых игр по возрасту детей, предметы-заместители.</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Центр патриотического воспитания.</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 xml:space="preserve">Воспитание патриотических чувств, формирование </w:t>
            </w:r>
            <w:r w:rsidRPr="000371D3">
              <w:rPr>
                <w:rFonts w:ascii="Times New Roman" w:eastAsia="Calibri" w:hAnsi="Times New Roman" w:cs="Calibri"/>
                <w:sz w:val="20"/>
                <w:szCs w:val="20"/>
              </w:rPr>
              <w:lastRenderedPageBreak/>
              <w:t>представлений о родной стране и родном крае.</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lastRenderedPageBreak/>
              <w:t xml:space="preserve">Стенды с символикой, дидактические игры, подборки иллюстрированного материала, </w:t>
            </w:r>
            <w:r w:rsidRPr="000371D3">
              <w:rPr>
                <w:rFonts w:ascii="Times New Roman" w:eastAsia="Calibri" w:hAnsi="Times New Roman" w:cs="Calibri"/>
                <w:sz w:val="20"/>
                <w:szCs w:val="20"/>
              </w:rPr>
              <w:lastRenderedPageBreak/>
              <w:t>предметы русского быта, предметы народно-прикладного искусства.</w:t>
            </w:r>
          </w:p>
        </w:tc>
      </w:tr>
      <w:tr w:rsidR="000371D3" w:rsidRPr="000371D3" w:rsidTr="00AC5ED3">
        <w:tc>
          <w:tcPr>
            <w:tcW w:w="2533"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lastRenderedPageBreak/>
              <w:t>Центр дежурства.</w:t>
            </w:r>
          </w:p>
        </w:tc>
        <w:tc>
          <w:tcPr>
            <w:tcW w:w="3104"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Формирование элементарных трудовых навыков, социально-коммуникативное развитие, развитие культурно-гигиенических навыков.</w:t>
            </w:r>
          </w:p>
        </w:tc>
        <w:tc>
          <w:tcPr>
            <w:tcW w:w="4110" w:type="dxa"/>
            <w:shd w:val="clear" w:color="auto" w:fill="auto"/>
          </w:tcPr>
          <w:p w:rsidR="000371D3" w:rsidRPr="000371D3" w:rsidRDefault="000371D3" w:rsidP="000371D3">
            <w:pPr>
              <w:spacing w:after="0" w:line="240" w:lineRule="auto"/>
              <w:jc w:val="center"/>
              <w:rPr>
                <w:rFonts w:ascii="Times New Roman" w:eastAsia="Calibri" w:hAnsi="Times New Roman" w:cs="Calibri"/>
                <w:sz w:val="20"/>
                <w:szCs w:val="20"/>
              </w:rPr>
            </w:pPr>
            <w:r w:rsidRPr="000371D3">
              <w:rPr>
                <w:rFonts w:ascii="Times New Roman" w:eastAsia="Calibri" w:hAnsi="Times New Roman" w:cs="Calibri"/>
                <w:sz w:val="20"/>
                <w:szCs w:val="20"/>
              </w:rPr>
              <w:t>Стенды «Наши дежурные», фартуки, косынки и колпаки.</w:t>
            </w:r>
          </w:p>
        </w:tc>
      </w:tr>
    </w:tbl>
    <w:p w:rsidR="000371D3" w:rsidRPr="000371D3" w:rsidRDefault="000371D3" w:rsidP="000371D3">
      <w:pPr>
        <w:spacing w:after="0" w:line="240" w:lineRule="auto"/>
        <w:ind w:right="-1" w:firstLine="708"/>
        <w:jc w:val="both"/>
        <w:rPr>
          <w:rFonts w:ascii="Times New Roman" w:eastAsia="Times New Roman" w:hAnsi="Times New Roman" w:cs="Times New Roman"/>
          <w:sz w:val="24"/>
          <w:szCs w:val="24"/>
          <w:lang w:eastAsia="ru-RU"/>
        </w:rPr>
      </w:pPr>
    </w:p>
    <w:p w:rsidR="000371D3" w:rsidRPr="000371D3" w:rsidRDefault="000371D3" w:rsidP="000371D3">
      <w:pPr>
        <w:spacing w:after="0" w:line="240" w:lineRule="auto"/>
        <w:ind w:right="-1"/>
        <w:jc w:val="both"/>
        <w:rPr>
          <w:rFonts w:ascii="Times New Roman" w:eastAsia="Times New Roman" w:hAnsi="Times New Roman" w:cs="Times New Roman"/>
          <w:sz w:val="24"/>
          <w:szCs w:val="24"/>
          <w:lang w:eastAsia="ru-RU"/>
        </w:rPr>
      </w:pPr>
      <w:r w:rsidRPr="000371D3">
        <w:rPr>
          <w:rFonts w:ascii="Times New Roman" w:eastAsia="Times New Roman" w:hAnsi="Times New Roman" w:cs="Times New Roman"/>
          <w:b/>
          <w:bCs/>
          <w:i/>
          <w:iCs/>
          <w:sz w:val="24"/>
          <w:szCs w:val="24"/>
          <w:lang w:eastAsia="ru-RU"/>
        </w:rPr>
        <w:t>Методическое оснащение</w:t>
      </w:r>
      <w:r w:rsidRPr="000371D3">
        <w:rPr>
          <w:rFonts w:ascii="Times New Roman" w:eastAsia="Times New Roman" w:hAnsi="Times New Roman" w:cs="Times New Roman"/>
          <w:sz w:val="24"/>
          <w:szCs w:val="24"/>
          <w:lang w:eastAsia="ru-RU"/>
        </w:rPr>
        <w:t>:</w:t>
      </w:r>
      <w:r w:rsidRPr="000371D3">
        <w:rPr>
          <w:rFonts w:ascii="Times New Roman" w:eastAsia="Times New Roman" w:hAnsi="Times New Roman" w:cs="Times New Roman"/>
          <w:b/>
          <w:bCs/>
          <w:i/>
          <w:iCs/>
          <w:sz w:val="24"/>
          <w:szCs w:val="24"/>
          <w:lang w:eastAsia="ru-RU"/>
        </w:rPr>
        <w:t xml:space="preserve"> </w:t>
      </w:r>
      <w:r w:rsidRPr="000371D3">
        <w:rPr>
          <w:rFonts w:ascii="Times New Roman" w:eastAsia="Times New Roman" w:hAnsi="Times New Roman" w:cs="Times New Roman"/>
          <w:sz w:val="24"/>
          <w:szCs w:val="24"/>
          <w:lang w:eastAsia="ru-RU"/>
        </w:rPr>
        <w:t>библиотека педагогической,</w:t>
      </w:r>
      <w:r w:rsidRPr="000371D3">
        <w:rPr>
          <w:rFonts w:ascii="Times New Roman" w:eastAsia="Times New Roman" w:hAnsi="Times New Roman" w:cs="Times New Roman"/>
          <w:b/>
          <w:bCs/>
          <w:i/>
          <w:iCs/>
          <w:sz w:val="24"/>
          <w:szCs w:val="24"/>
          <w:lang w:eastAsia="ru-RU"/>
        </w:rPr>
        <w:t xml:space="preserve"> </w:t>
      </w:r>
      <w:r w:rsidRPr="000371D3">
        <w:rPr>
          <w:rFonts w:ascii="Times New Roman" w:eastAsia="Times New Roman" w:hAnsi="Times New Roman" w:cs="Times New Roman"/>
          <w:sz w:val="24"/>
          <w:szCs w:val="24"/>
          <w:lang w:eastAsia="ru-RU"/>
        </w:rPr>
        <w:t>справочной и</w:t>
      </w:r>
      <w:r w:rsidRPr="000371D3">
        <w:rPr>
          <w:rFonts w:ascii="Times New Roman" w:eastAsia="Times New Roman" w:hAnsi="Times New Roman" w:cs="Times New Roman"/>
          <w:b/>
          <w:bCs/>
          <w:i/>
          <w:iCs/>
          <w:sz w:val="24"/>
          <w:szCs w:val="24"/>
          <w:lang w:eastAsia="ru-RU"/>
        </w:rPr>
        <w:t xml:space="preserve"> </w:t>
      </w:r>
      <w:r w:rsidRPr="000371D3">
        <w:rPr>
          <w:rFonts w:ascii="Times New Roman" w:eastAsia="Times New Roman" w:hAnsi="Times New Roman" w:cs="Times New Roman"/>
          <w:sz w:val="24"/>
          <w:szCs w:val="24"/>
          <w:lang w:eastAsia="ru-RU"/>
        </w:rPr>
        <w:t>детской литературы, фонотека, копилка педагогического опыта коллектива, дидактический наглядный и раздаточный материал для занятий с детьми.</w:t>
      </w:r>
    </w:p>
    <w:p w:rsidR="000371D3" w:rsidRPr="000371D3" w:rsidRDefault="000371D3" w:rsidP="000371D3">
      <w:pPr>
        <w:spacing w:after="0" w:line="240" w:lineRule="auto"/>
        <w:ind w:right="-1"/>
        <w:jc w:val="center"/>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jc w:val="center"/>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jc w:val="center"/>
        <w:rPr>
          <w:rFonts w:ascii="Times New Roman" w:eastAsia="Times New Roman" w:hAnsi="Times New Roman" w:cs="Times New Roman"/>
          <w:b/>
          <w:bCs/>
          <w:sz w:val="24"/>
          <w:szCs w:val="24"/>
          <w:lang w:eastAsia="ru-RU"/>
        </w:rPr>
      </w:pPr>
      <w:r w:rsidRPr="000371D3">
        <w:rPr>
          <w:rFonts w:ascii="Times New Roman" w:eastAsia="Times New Roman" w:hAnsi="Times New Roman" w:cs="Times New Roman"/>
          <w:b/>
          <w:bCs/>
          <w:sz w:val="24"/>
          <w:szCs w:val="24"/>
          <w:lang w:eastAsia="ru-RU"/>
        </w:rPr>
        <w:t>Оснащение других помещений Учреждения</w:t>
      </w:r>
    </w:p>
    <w:p w:rsidR="000371D3" w:rsidRPr="000371D3" w:rsidRDefault="000371D3" w:rsidP="000371D3">
      <w:pPr>
        <w:spacing w:after="0" w:line="240" w:lineRule="auto"/>
        <w:jc w:val="center"/>
        <w:rPr>
          <w:rFonts w:ascii="Times New Roman" w:eastAsia="Calibri" w:hAnsi="Times New Roman" w:cs="Times New Roman"/>
          <w:b/>
          <w:sz w:val="24"/>
          <w:szCs w:val="24"/>
        </w:rPr>
      </w:pPr>
      <w:r w:rsidRPr="000371D3">
        <w:rPr>
          <w:rFonts w:ascii="Times New Roman" w:eastAsia="Calibri" w:hAnsi="Times New Roman" w:cs="Times New Roman"/>
          <w:b/>
          <w:sz w:val="24"/>
          <w:szCs w:val="24"/>
        </w:rPr>
        <w:t xml:space="preserve">Предметно-пространственная развивающая среда помещений </w:t>
      </w:r>
    </w:p>
    <w:p w:rsidR="000371D3" w:rsidRPr="000371D3" w:rsidRDefault="000371D3" w:rsidP="000371D3">
      <w:pPr>
        <w:spacing w:after="0" w:line="240" w:lineRule="auto"/>
        <w:jc w:val="center"/>
        <w:rPr>
          <w:rFonts w:ascii="Times New Roman" w:eastAsia="Calibri" w:hAnsi="Times New Roman" w:cs="Times New Roman"/>
          <w:b/>
          <w:sz w:val="24"/>
          <w:szCs w:val="24"/>
        </w:rPr>
      </w:pPr>
      <w:r w:rsidRPr="000371D3">
        <w:rPr>
          <w:rFonts w:ascii="Times New Roman" w:eastAsia="Calibri" w:hAnsi="Times New Roman" w:cs="Times New Roman"/>
          <w:b/>
          <w:sz w:val="24"/>
          <w:szCs w:val="24"/>
        </w:rPr>
        <w:t>и групповых комнат МДОУ.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4"/>
        <w:gridCol w:w="3452"/>
        <w:gridCol w:w="3159"/>
      </w:tblGrid>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Вид помещения</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Основные предназначения</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Оснащение</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Музыкальный зал</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Непосредственно образовательная деятельность, развлечения, праздники, театрализованные представления, родительские собрания и прочие мероприятия для родителей</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Музыкальный центр, телевизор, мультимедийная установка, электронное пианино, детские музыкальные инструменты, различные виды театров, ширмы, набор </w:t>
            </w:r>
            <w:r w:rsidRPr="000371D3">
              <w:rPr>
                <w:rFonts w:ascii="Times New Roman" w:eastAsia="Calibri" w:hAnsi="Times New Roman" w:cs="Times New Roman"/>
                <w:sz w:val="20"/>
                <w:szCs w:val="20"/>
                <w:lang w:val="en-US"/>
              </w:rPr>
              <w:t>DVD</w:t>
            </w:r>
            <w:r w:rsidRPr="000371D3">
              <w:rPr>
                <w:rFonts w:ascii="Times New Roman" w:eastAsia="Calibri" w:hAnsi="Times New Roman" w:cs="Times New Roman"/>
                <w:sz w:val="20"/>
                <w:szCs w:val="20"/>
              </w:rPr>
              <w:t>-дисков.</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Физкультурный зал</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Непосредственно образовательная деятельность, утренняя гимнастика, спортивные праздники и развлечения, совместная деятельность воспитателя с детьми по развитию двигательных навыков.</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Спортивное оборудование для прыжков, метания, лазания, развития равновесия, развития основных движений и двигательный навыков; индивидуальные тренажеры, модули; нетрадиционное физкультурное оборудование; полки и корзины для спортивного оборудования, </w:t>
            </w:r>
            <w:r w:rsidRPr="000371D3">
              <w:rPr>
                <w:rFonts w:ascii="Times New Roman" w:eastAsia="Calibri" w:hAnsi="Times New Roman" w:cs="Times New Roman"/>
                <w:sz w:val="20"/>
                <w:szCs w:val="20"/>
                <w:lang w:val="en-US"/>
              </w:rPr>
              <w:t>CD</w:t>
            </w:r>
            <w:r w:rsidRPr="000371D3">
              <w:rPr>
                <w:rFonts w:ascii="Times New Roman" w:eastAsia="Calibri" w:hAnsi="Times New Roman" w:cs="Times New Roman"/>
                <w:sz w:val="20"/>
                <w:szCs w:val="20"/>
              </w:rPr>
              <w:t>-проигрыватель.</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Медицинский кабинет</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Осмотр детей, консультации медсестры, врачей; консультативно-просветительская работа с родителями и сотрудниками ДОУ.</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Изолятор, процедурный кабинет, медицинский кабинет.</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Коридоры ДОУ</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Информационно-просветительская работа с сотрудниками ДОУ и родителями, организация выставок детского творчества (для всех групп)</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Стенды для родителей, визитка ДОУ, стенды для сотрудников, выставочный уголок.</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Мини-музей истории «Машина времени»</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Совместная деятельность воспитателя с детьми по формированию представлений об истории вещей, человечества, истории родного края и России. Развитие познавательной активности и мышления. Воспитание любви к родному краю и родной стране. </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Макет «Машина времени», макет «Динозавры», макет «Первобытные люди</w:t>
            </w:r>
            <w:proofErr w:type="gramStart"/>
            <w:r w:rsidRPr="000371D3">
              <w:rPr>
                <w:rFonts w:ascii="Times New Roman" w:eastAsia="Calibri" w:hAnsi="Times New Roman" w:cs="Times New Roman"/>
                <w:sz w:val="20"/>
                <w:szCs w:val="20"/>
              </w:rPr>
              <w:t>»,  макет</w:t>
            </w:r>
            <w:proofErr w:type="gramEnd"/>
            <w:r w:rsidRPr="000371D3">
              <w:rPr>
                <w:rFonts w:ascii="Times New Roman" w:eastAsia="Calibri" w:hAnsi="Times New Roman" w:cs="Times New Roman"/>
                <w:sz w:val="20"/>
                <w:szCs w:val="20"/>
              </w:rPr>
              <w:t xml:space="preserve"> «Старинная пожарная башня»,  подборки иллюстрированного материала.</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Мини-музей «Планетарий»</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Совместная деятельность воспитателя с детьми по расширению представлений о Космосе, о планетах Солнечной системе, об общем доме человечества – Земле, направленная на формирование познавательной активности, развития мышления и представлений об окружающем мире.</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Макет «Планеты Солнечной системы», макет «На далекой космической планете», карта звездного неба, проектор для демонстрации звездного неба (созвездий), подборки иллюстрированного материала.</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Музей Боевой Славы.</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Совместная деятельность воспитателя с детьми по формированию представлений об </w:t>
            </w:r>
            <w:r w:rsidRPr="000371D3">
              <w:rPr>
                <w:rFonts w:ascii="Times New Roman" w:eastAsia="Calibri" w:hAnsi="Times New Roman" w:cs="Times New Roman"/>
                <w:sz w:val="20"/>
                <w:szCs w:val="20"/>
              </w:rPr>
              <w:lastRenderedPageBreak/>
              <w:t>истории родной страны, днях Воинской Славы, направленная на воспитание патриотических чувств, гендерных представлений, уважительного отношения к ветеранам, представителям военных профессий.</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lastRenderedPageBreak/>
              <w:t xml:space="preserve">Стенды с материалами о Великой Отечественной войне, днях Воинской Славы, макет «Вечный </w:t>
            </w:r>
            <w:r w:rsidRPr="000371D3">
              <w:rPr>
                <w:rFonts w:ascii="Times New Roman" w:eastAsia="Calibri" w:hAnsi="Times New Roman" w:cs="Times New Roman"/>
                <w:sz w:val="20"/>
                <w:szCs w:val="20"/>
              </w:rPr>
              <w:lastRenderedPageBreak/>
              <w:t>огонь», предметы времен Великой Отечественной войны, подборка иллюстрированного материала, выставка детского творчества, посвященная 70-летию со Дня Победы в ВОВ.</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highlight w:val="yellow"/>
              </w:rPr>
            </w:pPr>
            <w:r w:rsidRPr="000371D3">
              <w:rPr>
                <w:rFonts w:ascii="Times New Roman" w:eastAsia="Calibri" w:hAnsi="Times New Roman" w:cs="Times New Roman"/>
                <w:sz w:val="20"/>
                <w:szCs w:val="20"/>
              </w:rPr>
              <w:lastRenderedPageBreak/>
              <w:t>Сенсорная комната</w:t>
            </w:r>
          </w:p>
        </w:tc>
        <w:tc>
          <w:tcPr>
            <w:tcW w:w="3538" w:type="dxa"/>
            <w:shd w:val="clear" w:color="auto" w:fill="auto"/>
          </w:tcPr>
          <w:p w:rsidR="000371D3" w:rsidRPr="000371D3" w:rsidRDefault="000371D3" w:rsidP="000371D3">
            <w:pPr>
              <w:shd w:val="clear" w:color="auto" w:fill="F6F6F6"/>
              <w:spacing w:after="0" w:line="270" w:lineRule="atLeast"/>
              <w:textAlignment w:val="baseline"/>
              <w:rPr>
                <w:rFonts w:ascii="Times New Roman" w:eastAsia="Times New Roman" w:hAnsi="Times New Roman" w:cs="Times New Roman"/>
                <w:color w:val="000000"/>
                <w:sz w:val="20"/>
                <w:szCs w:val="20"/>
                <w:lang w:eastAsia="ru-RU"/>
              </w:rPr>
            </w:pPr>
            <w:r w:rsidRPr="000371D3">
              <w:rPr>
                <w:rFonts w:ascii="Times New Roman" w:eastAsia="Times New Roman" w:hAnsi="Times New Roman" w:cs="Times New Roman"/>
                <w:color w:val="000000"/>
                <w:sz w:val="20"/>
                <w:szCs w:val="20"/>
                <w:lang w:eastAsia="ru-RU"/>
              </w:rPr>
              <w:t>Коррекция психических процессов, психоэмоциональное развитие детей,</w:t>
            </w:r>
          </w:p>
          <w:p w:rsidR="000371D3" w:rsidRPr="000371D3" w:rsidRDefault="000371D3" w:rsidP="000371D3">
            <w:pPr>
              <w:shd w:val="clear" w:color="auto" w:fill="F6F6F6"/>
              <w:spacing w:after="0" w:line="270" w:lineRule="atLeast"/>
              <w:textAlignment w:val="baseline"/>
              <w:rPr>
                <w:rFonts w:ascii="Times New Roman" w:eastAsia="Times New Roman" w:hAnsi="Times New Roman" w:cs="Times New Roman"/>
                <w:color w:val="000000"/>
                <w:sz w:val="20"/>
                <w:szCs w:val="20"/>
                <w:lang w:eastAsia="ru-RU"/>
              </w:rPr>
            </w:pPr>
            <w:r w:rsidRPr="000371D3">
              <w:rPr>
                <w:rFonts w:ascii="Times New Roman" w:eastAsia="Times New Roman" w:hAnsi="Times New Roman" w:cs="Times New Roman"/>
                <w:color w:val="000000"/>
                <w:sz w:val="20"/>
                <w:szCs w:val="20"/>
                <w:lang w:eastAsia="ru-RU"/>
              </w:rPr>
              <w:t>сенсорное и познавательное развитие.</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rPr>
            </w:pPr>
            <w:r w:rsidRPr="000371D3">
              <w:rPr>
                <w:rFonts w:ascii="Times New Roman" w:eastAsia="Calibri" w:hAnsi="Times New Roman" w:cs="Times New Roman"/>
              </w:rPr>
              <w:t xml:space="preserve">Столы для рисование песком, </w:t>
            </w:r>
            <w:proofErr w:type="spellStart"/>
            <w:r w:rsidRPr="000371D3">
              <w:rPr>
                <w:rFonts w:ascii="Times New Roman" w:eastAsia="Calibri" w:hAnsi="Times New Roman" w:cs="Times New Roman"/>
              </w:rPr>
              <w:t>бизиборды</w:t>
            </w:r>
            <w:proofErr w:type="spellEnd"/>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Мини-музей «Русское подворье»</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Совместная деятельность воспитателя с детьми, направленная на   ознакомление с истоками русской народной культуры, домашними животными и птицами, развитие речи.</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Панно «Машенькин двор», изображения домашних животных и птиц, макет колодца, игрушки- животные, картотека </w:t>
            </w:r>
            <w:proofErr w:type="spellStart"/>
            <w:r w:rsidRPr="000371D3">
              <w:rPr>
                <w:rFonts w:ascii="Times New Roman" w:eastAsia="Calibri" w:hAnsi="Times New Roman" w:cs="Times New Roman"/>
                <w:sz w:val="20"/>
                <w:szCs w:val="20"/>
              </w:rPr>
              <w:t>потешек</w:t>
            </w:r>
            <w:proofErr w:type="spellEnd"/>
            <w:r w:rsidRPr="000371D3">
              <w:rPr>
                <w:rFonts w:ascii="Times New Roman" w:eastAsia="Calibri" w:hAnsi="Times New Roman" w:cs="Times New Roman"/>
                <w:sz w:val="20"/>
                <w:szCs w:val="20"/>
              </w:rPr>
              <w:t xml:space="preserve"> и стихотворений, картотека «Машенькины сказки».</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Уголок природы.</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Формирование представлений о красоте природы, воспитание бережного отношения к природе.</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Панно «Каскад», напольный водопад-фонтан.</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Галерея "Есть на свете чудеса"</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Развитие познавательного интереса, расширение представлений об окружающем мире.</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Панно "Полушария", демонстративные пособия "Животный мир земли", </w:t>
            </w:r>
            <w:proofErr w:type="gramStart"/>
            <w:r w:rsidRPr="000371D3">
              <w:rPr>
                <w:rFonts w:ascii="Times New Roman" w:eastAsia="Calibri" w:hAnsi="Times New Roman" w:cs="Times New Roman"/>
                <w:sz w:val="20"/>
                <w:szCs w:val="20"/>
              </w:rPr>
              <w:t>фото-выставка</w:t>
            </w:r>
            <w:proofErr w:type="gramEnd"/>
            <w:r w:rsidRPr="000371D3">
              <w:rPr>
                <w:rFonts w:ascii="Times New Roman" w:eastAsia="Calibri" w:hAnsi="Times New Roman" w:cs="Times New Roman"/>
                <w:sz w:val="20"/>
                <w:szCs w:val="20"/>
              </w:rPr>
              <w:t xml:space="preserve"> "Есть на свете чудеса"</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Патриотическая галерея "Моя Россия"</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Формирование представлений о России.</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Панно "Неофициальные символы России", географическая карта "Россия", галерея "Официальные символы России".</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Уголки безопасности </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Формирование представлений об основах безопасности жизнедеятельности</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Стенды по ПДД, макет светофора; макет пожарной части, пожарного щита, демонстрационный и дидактический материал по формированию основ безопасности жизнедеятельности.</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Участки детского сада.</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Прогулки, наблюдения, игровая деятельность, самостоятельная двигательная активность, трудовая деятельность.</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Прогулочные площадки для детей всех возрастных групп; игровое, функциональное и спортивное оборудование; цветники.</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Мини-музей «Лукоморье»</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Знакомство с художественной литературой, творчеством А.С. Пушкина</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Макет по сказкам А.С. Пушкина</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Математическая галерея</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Формирование элементарных математических представлений</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Геометрические фигуры, цифры, математические знаки, основные цвета, дни недели, картинки из геометрических фигур, изображение объемных фигур.</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Театральный уголок</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Раскрытие творческого потенциала детей с помощью приёмов драматизации, то есть сюжетно-ролевого отыгрыша по заранее оговорённому сценарию, а также различных упражнений, направленных на освоение актёрских навыков. Развитие речи, социально-коммуникативное развитие детей. Коррекционная и профилактическая работа педагога-психолога.</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Атрибуты различных видов театра. Ширмы разного размера. Шкаф для размещения атрибутов. </w:t>
            </w:r>
          </w:p>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Ковер. </w:t>
            </w:r>
            <w:proofErr w:type="spellStart"/>
            <w:r w:rsidRPr="000371D3">
              <w:rPr>
                <w:rFonts w:ascii="Times New Roman" w:eastAsia="Calibri" w:hAnsi="Times New Roman" w:cs="Times New Roman"/>
                <w:sz w:val="20"/>
                <w:szCs w:val="20"/>
              </w:rPr>
              <w:t>Фланелеграф</w:t>
            </w:r>
            <w:proofErr w:type="spellEnd"/>
            <w:r w:rsidRPr="000371D3">
              <w:rPr>
                <w:rFonts w:ascii="Times New Roman" w:eastAsia="Calibri" w:hAnsi="Times New Roman" w:cs="Times New Roman"/>
                <w:sz w:val="20"/>
                <w:szCs w:val="20"/>
              </w:rPr>
              <w:t>.</w:t>
            </w:r>
          </w:p>
        </w:tc>
      </w:tr>
      <w:tr w:rsidR="000371D3" w:rsidRPr="000371D3" w:rsidTr="00AC5ED3">
        <w:tc>
          <w:tcPr>
            <w:tcW w:w="2802"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Методический кабинет</w:t>
            </w:r>
          </w:p>
        </w:tc>
        <w:tc>
          <w:tcPr>
            <w:tcW w:w="3538"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t xml:space="preserve">Осуществление методической помощи педагогам; организация консультаций, семинаров, педагогических советов; выставка </w:t>
            </w:r>
            <w:r w:rsidRPr="000371D3">
              <w:rPr>
                <w:rFonts w:ascii="Times New Roman" w:eastAsia="Calibri" w:hAnsi="Times New Roman" w:cs="Times New Roman"/>
                <w:sz w:val="20"/>
                <w:szCs w:val="20"/>
              </w:rPr>
              <w:lastRenderedPageBreak/>
              <w:t>дидактических и методических материалов для организации работы с детьми по различным направлениям развития.</w:t>
            </w:r>
          </w:p>
        </w:tc>
        <w:tc>
          <w:tcPr>
            <w:tcW w:w="3233" w:type="dxa"/>
            <w:shd w:val="clear" w:color="auto" w:fill="auto"/>
          </w:tcPr>
          <w:p w:rsidR="000371D3" w:rsidRPr="000371D3" w:rsidRDefault="000371D3" w:rsidP="000371D3">
            <w:pPr>
              <w:spacing w:after="0" w:line="240" w:lineRule="auto"/>
              <w:jc w:val="center"/>
              <w:rPr>
                <w:rFonts w:ascii="Times New Roman" w:eastAsia="Calibri" w:hAnsi="Times New Roman" w:cs="Times New Roman"/>
                <w:sz w:val="20"/>
                <w:szCs w:val="20"/>
              </w:rPr>
            </w:pPr>
            <w:r w:rsidRPr="000371D3">
              <w:rPr>
                <w:rFonts w:ascii="Times New Roman" w:eastAsia="Calibri" w:hAnsi="Times New Roman" w:cs="Times New Roman"/>
                <w:sz w:val="20"/>
                <w:szCs w:val="20"/>
              </w:rPr>
              <w:lastRenderedPageBreak/>
              <w:t xml:space="preserve">Библиотека педагогической и методической литературы; библиотека периодических изданий; пособия для </w:t>
            </w:r>
            <w:r w:rsidRPr="000371D3">
              <w:rPr>
                <w:rFonts w:ascii="Times New Roman" w:eastAsia="Calibri" w:hAnsi="Times New Roman" w:cs="Times New Roman"/>
                <w:sz w:val="20"/>
                <w:szCs w:val="20"/>
              </w:rPr>
              <w:lastRenderedPageBreak/>
              <w:t xml:space="preserve">организации образовательной деятельности; опыт работы педагогов; материалы консультаций, семинаров, семинаров-практикумов; демонстрационный, раздаточный материал для занятий с детьми; иллюстрированный материал; документация по ведению </w:t>
            </w:r>
            <w:proofErr w:type="spellStart"/>
            <w:r w:rsidRPr="000371D3">
              <w:rPr>
                <w:rFonts w:ascii="Times New Roman" w:eastAsia="Calibri" w:hAnsi="Times New Roman" w:cs="Times New Roman"/>
                <w:sz w:val="20"/>
                <w:szCs w:val="20"/>
              </w:rPr>
              <w:t>воспитательно</w:t>
            </w:r>
            <w:proofErr w:type="spellEnd"/>
            <w:r w:rsidRPr="000371D3">
              <w:rPr>
                <w:rFonts w:ascii="Times New Roman" w:eastAsia="Calibri" w:hAnsi="Times New Roman" w:cs="Times New Roman"/>
                <w:sz w:val="20"/>
                <w:szCs w:val="20"/>
              </w:rPr>
              <w:t>-образовательного процесса в ДОУ.</w:t>
            </w:r>
          </w:p>
        </w:tc>
      </w:tr>
    </w:tbl>
    <w:p w:rsidR="000371D3" w:rsidRPr="000371D3" w:rsidRDefault="000371D3" w:rsidP="000371D3">
      <w:pPr>
        <w:spacing w:after="0" w:line="240" w:lineRule="auto"/>
        <w:ind w:right="-1"/>
        <w:rPr>
          <w:rFonts w:ascii="Times New Roman" w:eastAsia="Times New Roman" w:hAnsi="Times New Roman" w:cs="Times New Roman"/>
          <w:sz w:val="24"/>
          <w:szCs w:val="24"/>
          <w:lang w:eastAsia="ru-RU"/>
        </w:rPr>
      </w:pPr>
    </w:p>
    <w:p w:rsidR="000371D3" w:rsidRPr="000371D3" w:rsidRDefault="000371D3" w:rsidP="000371D3">
      <w:pPr>
        <w:spacing w:after="0" w:line="240" w:lineRule="auto"/>
        <w:ind w:right="-1"/>
        <w:rPr>
          <w:rFonts w:ascii="Times New Roman" w:eastAsia="Times New Roman" w:hAnsi="Times New Roman" w:cs="Times New Roman"/>
          <w:sz w:val="24"/>
          <w:szCs w:val="24"/>
          <w:lang w:eastAsia="ru-RU"/>
        </w:rPr>
      </w:pPr>
    </w:p>
    <w:p w:rsidR="000371D3" w:rsidRPr="000371D3" w:rsidRDefault="000371D3" w:rsidP="000371D3">
      <w:pPr>
        <w:numPr>
          <w:ilvl w:val="0"/>
          <w:numId w:val="4"/>
        </w:numPr>
        <w:tabs>
          <w:tab w:val="left" w:pos="1416"/>
        </w:tabs>
        <w:spacing w:after="0" w:line="240" w:lineRule="auto"/>
        <w:ind w:right="-1"/>
        <w:jc w:val="both"/>
        <w:rPr>
          <w:rFonts w:ascii="Times New Roman" w:eastAsia="Times New Roman" w:hAnsi="Times New Roman" w:cs="Times New Roman"/>
          <w:color w:val="000000"/>
          <w:sz w:val="24"/>
          <w:szCs w:val="24"/>
          <w:lang w:eastAsia="ru-RU"/>
        </w:rPr>
      </w:pPr>
      <w:r w:rsidRPr="000371D3">
        <w:rPr>
          <w:rFonts w:ascii="Times New Roman" w:eastAsia="Times New Roman" w:hAnsi="Times New Roman" w:cs="Times New Roman"/>
          <w:sz w:val="24"/>
          <w:szCs w:val="24"/>
          <w:lang w:eastAsia="ru-RU"/>
        </w:rPr>
        <w:t xml:space="preserve">учреждении имеется медицинский блок: медицинский кабинет, процедурный кабинет, который соответствует требованиям, предъявляемым к зданиям, строениям, сооружениям, помещениям, оборудованию и иному имуществу, используемому для осуществления медицинской деятельности. В медицинском блоке имеется необходимое оборудование в соответствии с </w:t>
      </w:r>
      <w:r w:rsidRPr="000371D3">
        <w:rPr>
          <w:rFonts w:ascii="Times New Roman" w:eastAsia="Times New Roman" w:hAnsi="Times New Roman" w:cs="Times New Roman"/>
          <w:color w:val="000000"/>
          <w:sz w:val="24"/>
          <w:szCs w:val="24"/>
          <w:lang w:eastAsia="ru-RU"/>
        </w:rPr>
        <w:t>Приложением № 3 к приказу МЗ РФ № 822н от 05.11.2013г. Имеется лицензия на ведение медицинской деятельности.</w:t>
      </w:r>
    </w:p>
    <w:p w:rsidR="000371D3" w:rsidRPr="000371D3" w:rsidRDefault="000371D3" w:rsidP="000371D3">
      <w:pPr>
        <w:spacing w:after="0" w:line="240" w:lineRule="auto"/>
        <w:ind w:right="-1"/>
        <w:jc w:val="both"/>
        <w:rPr>
          <w:rFonts w:ascii="Times New Roman" w:eastAsia="Times New Roman" w:hAnsi="Times New Roman" w:cs="Times New Roman"/>
          <w:color w:val="000000"/>
          <w:sz w:val="24"/>
          <w:szCs w:val="24"/>
          <w:lang w:eastAsia="ru-RU"/>
        </w:rPr>
      </w:pPr>
      <w:r w:rsidRPr="000371D3">
        <w:rPr>
          <w:rFonts w:ascii="Times New Roman" w:eastAsia="Times New Roman" w:hAnsi="Times New Roman" w:cs="Times New Roman"/>
          <w:color w:val="000000"/>
          <w:sz w:val="24"/>
          <w:szCs w:val="24"/>
          <w:lang w:eastAsia="ru-RU"/>
        </w:rPr>
        <w:tab/>
        <w:t>Учреждение располагается в отдельно стоящем типовом здании, здание двухэтажное. Участок огражден металлическим забором. Дорожки имеют твердое покрытие, которое требует частичного ремонта. Здание и участок образовательного учреждения соответствует санитарно-эпидемиологическими правилам и нормативам. Водоснабжение, канализация, отопление и вентиляция в здании учреждения, групповых помещениях, а также</w:t>
      </w:r>
      <w:r w:rsidRPr="000371D3">
        <w:rPr>
          <w:rFonts w:ascii="Times New Roman" w:eastAsia="Times New Roman" w:hAnsi="Times New Roman" w:cs="Times New Roman"/>
          <w:color w:val="000000"/>
          <w:sz w:val="24"/>
          <w:szCs w:val="24"/>
          <w:lang w:eastAsia="ru-RU"/>
        </w:rPr>
        <w:tab/>
        <w:t>уровни</w:t>
      </w:r>
      <w:r w:rsidRPr="000371D3">
        <w:rPr>
          <w:rFonts w:ascii="Times New Roman" w:eastAsia="Times New Roman" w:hAnsi="Times New Roman" w:cs="Times New Roman"/>
          <w:color w:val="000000"/>
          <w:sz w:val="24"/>
          <w:szCs w:val="24"/>
          <w:lang w:eastAsia="ru-RU"/>
        </w:rPr>
        <w:tab/>
        <w:t>искусственной освещенности</w:t>
      </w:r>
      <w:r w:rsidRPr="000371D3">
        <w:rPr>
          <w:rFonts w:ascii="Times New Roman" w:eastAsia="Times New Roman" w:hAnsi="Times New Roman" w:cs="Times New Roman"/>
          <w:color w:val="000000"/>
          <w:sz w:val="24"/>
          <w:szCs w:val="24"/>
          <w:lang w:eastAsia="ru-RU"/>
        </w:rPr>
        <w:tab/>
        <w:t>в групповых помещениях, площадь помещений учреждения, их отделка и оборудование соответствуют требованиям СанПиН.</w:t>
      </w:r>
    </w:p>
    <w:p w:rsidR="000371D3" w:rsidRPr="000371D3" w:rsidRDefault="000371D3" w:rsidP="000371D3">
      <w:pPr>
        <w:spacing w:after="0" w:line="240" w:lineRule="auto"/>
        <w:ind w:right="-1"/>
        <w:rPr>
          <w:rFonts w:ascii="Times New Roman" w:eastAsia="Times New Roman" w:hAnsi="Times New Roman" w:cs="Times New Roman"/>
          <w:color w:val="000000"/>
          <w:sz w:val="24"/>
          <w:szCs w:val="24"/>
          <w:lang w:eastAsia="ru-RU"/>
        </w:rPr>
      </w:pPr>
      <w:r w:rsidRPr="000371D3">
        <w:rPr>
          <w:rFonts w:ascii="Times New Roman" w:eastAsia="Times New Roman" w:hAnsi="Times New Roman" w:cs="Times New Roman"/>
          <w:b/>
          <w:bCs/>
          <w:color w:val="000000"/>
          <w:sz w:val="24"/>
          <w:szCs w:val="24"/>
          <w:lang w:eastAsia="ru-RU"/>
        </w:rPr>
        <w:t>Выводы и предложения</w:t>
      </w:r>
      <w:r w:rsidRPr="000371D3">
        <w:rPr>
          <w:rFonts w:ascii="Times New Roman" w:eastAsia="Times New Roman" w:hAnsi="Times New Roman" w:cs="Times New Roman"/>
          <w:color w:val="000000"/>
          <w:sz w:val="24"/>
          <w:szCs w:val="24"/>
          <w:lang w:eastAsia="ru-RU"/>
        </w:rPr>
        <w:t>:</w:t>
      </w:r>
    </w:p>
    <w:p w:rsidR="000371D3" w:rsidRPr="000371D3" w:rsidRDefault="000371D3" w:rsidP="000371D3">
      <w:pPr>
        <w:tabs>
          <w:tab w:val="left" w:pos="993"/>
          <w:tab w:val="left" w:pos="2920"/>
          <w:tab w:val="left" w:pos="6780"/>
          <w:tab w:val="left" w:pos="8140"/>
        </w:tabs>
        <w:spacing w:after="0" w:line="240" w:lineRule="auto"/>
        <w:ind w:right="-1" w:firstLine="567"/>
        <w:jc w:val="both"/>
        <w:rPr>
          <w:rFonts w:ascii="Times New Roman" w:eastAsia="Times New Roman" w:hAnsi="Times New Roman" w:cs="Times New Roman"/>
          <w:sz w:val="24"/>
          <w:szCs w:val="24"/>
          <w:lang w:eastAsia="ru-RU"/>
        </w:rPr>
      </w:pPr>
      <w:r w:rsidRPr="000371D3">
        <w:rPr>
          <w:rFonts w:ascii="Symbol" w:eastAsia="Symbol" w:hAnsi="Symbol" w:cs="Symbol"/>
          <w:sz w:val="24"/>
          <w:szCs w:val="24"/>
          <w:lang w:eastAsia="ru-RU"/>
        </w:rPr>
        <w:t></w:t>
      </w:r>
      <w:r w:rsidRPr="000371D3">
        <w:rPr>
          <w:rFonts w:ascii="Times New Roman" w:eastAsia="Times New Roman" w:hAnsi="Times New Roman" w:cs="Times New Roman"/>
          <w:sz w:val="24"/>
          <w:szCs w:val="24"/>
          <w:lang w:eastAsia="ru-RU"/>
        </w:rPr>
        <w:tab/>
        <w:t>Развивающая</w:t>
      </w:r>
      <w:r w:rsidRPr="000371D3">
        <w:rPr>
          <w:rFonts w:ascii="Times New Roman" w:eastAsia="Times New Roman" w:hAnsi="Times New Roman" w:cs="Times New Roman"/>
          <w:sz w:val="24"/>
          <w:szCs w:val="24"/>
          <w:lang w:eastAsia="ru-RU"/>
        </w:rPr>
        <w:tab/>
        <w:t>предметно-пространственная среда обеспечивает возможность общения и совместной деятельности детей и взрослых, способствует двигательной активности детей.</w:t>
      </w:r>
    </w:p>
    <w:p w:rsidR="000371D3" w:rsidRPr="000371D3" w:rsidRDefault="000371D3" w:rsidP="000371D3">
      <w:pPr>
        <w:numPr>
          <w:ilvl w:val="0"/>
          <w:numId w:val="5"/>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В следующем учебном году необходимо обновить оборудование и атрибуты для организации самостоятельной игровой деятельности детей.</w:t>
      </w:r>
    </w:p>
    <w:p w:rsidR="000371D3" w:rsidRPr="000371D3" w:rsidRDefault="000371D3" w:rsidP="000371D3">
      <w:pPr>
        <w:numPr>
          <w:ilvl w:val="0"/>
          <w:numId w:val="5"/>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Организация обеспечена методической и художественной литературой, но необходимо обновление репродукций и картин.</w:t>
      </w:r>
    </w:p>
    <w:p w:rsidR="000371D3" w:rsidRPr="000371D3" w:rsidRDefault="000371D3" w:rsidP="000371D3">
      <w:pPr>
        <w:numPr>
          <w:ilvl w:val="0"/>
          <w:numId w:val="6"/>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Оборудование отвечает санитарно-эпидемиологическим правилам, нормативам, гигиеническим педагогическим и эстетическим требованиям.</w:t>
      </w:r>
    </w:p>
    <w:p w:rsidR="000371D3" w:rsidRPr="000371D3" w:rsidRDefault="000371D3" w:rsidP="000371D3">
      <w:pPr>
        <w:numPr>
          <w:ilvl w:val="0"/>
          <w:numId w:val="6"/>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Детский сад оснащен, в достаточном количестве мягким и жестким инвентарем.</w:t>
      </w:r>
    </w:p>
    <w:p w:rsidR="000371D3" w:rsidRPr="000371D3" w:rsidRDefault="000371D3" w:rsidP="000371D3">
      <w:pPr>
        <w:numPr>
          <w:ilvl w:val="0"/>
          <w:numId w:val="6"/>
        </w:numPr>
        <w:tabs>
          <w:tab w:val="left" w:pos="993"/>
          <w:tab w:val="left" w:pos="1060"/>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Созданы условия для организации образовательного процесса.  В</w:t>
      </w:r>
      <w:r w:rsidRPr="000371D3">
        <w:rPr>
          <w:rFonts w:ascii="Symbol" w:eastAsia="Symbol" w:hAnsi="Symbol" w:cs="Symbol"/>
          <w:sz w:val="24"/>
          <w:szCs w:val="24"/>
          <w:lang w:eastAsia="ru-RU"/>
        </w:rPr>
        <w:t></w:t>
      </w:r>
      <w:r w:rsidRPr="000371D3">
        <w:rPr>
          <w:rFonts w:ascii="Symbol" w:eastAsia="Symbol" w:hAnsi="Symbol" w:cs="Symbol"/>
          <w:sz w:val="24"/>
          <w:szCs w:val="24"/>
          <w:lang w:eastAsia="ru-RU"/>
        </w:rPr>
        <w:t></w:t>
      </w:r>
      <w:r w:rsidRPr="000371D3">
        <w:rPr>
          <w:rFonts w:ascii="Times New Roman" w:eastAsia="Times New Roman" w:hAnsi="Times New Roman" w:cs="Times New Roman"/>
          <w:sz w:val="24"/>
          <w:szCs w:val="24"/>
          <w:lang w:eastAsia="ru-RU"/>
        </w:rPr>
        <w:t>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w:t>
      </w:r>
    </w:p>
    <w:p w:rsidR="000371D3" w:rsidRPr="000371D3" w:rsidRDefault="000371D3" w:rsidP="000371D3">
      <w:pPr>
        <w:numPr>
          <w:ilvl w:val="0"/>
          <w:numId w:val="6"/>
        </w:numPr>
        <w:tabs>
          <w:tab w:val="left" w:pos="993"/>
          <w:tab w:val="left" w:pos="1060"/>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В следующем учебном году продолжить обогащение предметно-пространственной среды детского сада (продолжить оснащение театрального уголка, мини-музея «Русское подворье», оснащение галереи "Веселые нотки"; дополнить игровым и дидактическим материалом групповые помещения)</w:t>
      </w:r>
    </w:p>
    <w:p w:rsidR="000371D3" w:rsidRPr="000371D3" w:rsidRDefault="000371D3" w:rsidP="000371D3">
      <w:pPr>
        <w:numPr>
          <w:ilvl w:val="0"/>
          <w:numId w:val="6"/>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 xml:space="preserve">Учреждение постоянно работает над укреплением материально-технической базы и обеспечением образовательного процесса. </w:t>
      </w:r>
    </w:p>
    <w:p w:rsidR="000371D3" w:rsidRPr="000371D3" w:rsidRDefault="000371D3" w:rsidP="000371D3">
      <w:pPr>
        <w:tabs>
          <w:tab w:val="left" w:pos="993"/>
        </w:tabs>
        <w:spacing w:after="0" w:line="240" w:lineRule="auto"/>
        <w:ind w:left="567"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 xml:space="preserve">В </w:t>
      </w:r>
      <w:r w:rsidRPr="000371D3">
        <w:rPr>
          <w:rFonts w:ascii="Times New Roman" w:eastAsia="Times New Roman" w:hAnsi="Times New Roman" w:cs="Times New Roman"/>
          <w:sz w:val="24"/>
          <w:szCs w:val="24"/>
          <w:u w:val="single"/>
          <w:lang w:eastAsia="ru-RU"/>
        </w:rPr>
        <w:t>2020– 2021</w:t>
      </w:r>
      <w:r w:rsidRPr="000371D3">
        <w:rPr>
          <w:rFonts w:ascii="Times New Roman" w:eastAsia="Times New Roman" w:hAnsi="Times New Roman" w:cs="Times New Roman"/>
          <w:sz w:val="24"/>
          <w:szCs w:val="24"/>
          <w:lang w:eastAsia="ru-RU"/>
        </w:rPr>
        <w:t xml:space="preserve"> учебном году были проведены следующие работы:</w:t>
      </w:r>
    </w:p>
    <w:p w:rsidR="000371D3" w:rsidRPr="000371D3" w:rsidRDefault="000371D3" w:rsidP="000371D3">
      <w:pPr>
        <w:numPr>
          <w:ilvl w:val="1"/>
          <w:numId w:val="7"/>
        </w:numPr>
        <w:tabs>
          <w:tab w:val="left" w:pos="993"/>
          <w:tab w:val="left" w:pos="1144"/>
        </w:tabs>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произведен косметический ремонт помещений детского сада;</w:t>
      </w:r>
    </w:p>
    <w:p w:rsidR="000371D3" w:rsidRPr="000371D3" w:rsidRDefault="000371D3" w:rsidP="000371D3">
      <w:pPr>
        <w:numPr>
          <w:ilvl w:val="1"/>
          <w:numId w:val="7"/>
        </w:numPr>
        <w:tabs>
          <w:tab w:val="left" w:pos="993"/>
          <w:tab w:val="left" w:pos="1140"/>
        </w:tabs>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 xml:space="preserve"> приобретены игрушки, посуда в полном объеме, мебель в групповые комнаты, </w:t>
      </w:r>
      <w:proofErr w:type="spellStart"/>
      <w:r w:rsidRPr="000371D3">
        <w:rPr>
          <w:rFonts w:ascii="Times New Roman" w:eastAsia="Times New Roman" w:hAnsi="Times New Roman" w:cs="Times New Roman"/>
          <w:sz w:val="24"/>
          <w:szCs w:val="24"/>
          <w:lang w:eastAsia="ru-RU"/>
        </w:rPr>
        <w:t>канц.товары</w:t>
      </w:r>
      <w:proofErr w:type="spellEnd"/>
      <w:r w:rsidRPr="000371D3">
        <w:rPr>
          <w:rFonts w:ascii="Times New Roman" w:eastAsia="Times New Roman" w:hAnsi="Times New Roman" w:cs="Times New Roman"/>
          <w:sz w:val="24"/>
          <w:szCs w:val="24"/>
          <w:lang w:eastAsia="ru-RU"/>
        </w:rPr>
        <w:t xml:space="preserve"> для образовательной деятельности;</w:t>
      </w:r>
    </w:p>
    <w:p w:rsidR="000371D3" w:rsidRPr="000371D3" w:rsidRDefault="000371D3" w:rsidP="000371D3">
      <w:pPr>
        <w:numPr>
          <w:ilvl w:val="1"/>
          <w:numId w:val="7"/>
        </w:numPr>
        <w:tabs>
          <w:tab w:val="left" w:pos="993"/>
          <w:tab w:val="left" w:pos="1264"/>
        </w:tabs>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lastRenderedPageBreak/>
        <w:t>облагорожена территория детского сада: оформлены прогулочные участки, разбиты цветочные клумбы, дополнительно высажены деревья;</w:t>
      </w:r>
    </w:p>
    <w:p w:rsidR="000371D3" w:rsidRPr="000371D3" w:rsidRDefault="000371D3" w:rsidP="000371D3">
      <w:pPr>
        <w:numPr>
          <w:ilvl w:val="1"/>
          <w:numId w:val="7"/>
        </w:numPr>
        <w:tabs>
          <w:tab w:val="left" w:pos="993"/>
          <w:tab w:val="left" w:pos="1432"/>
        </w:tabs>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для образовательного процесса приобретено дидактические и демонстрационные пособия;</w:t>
      </w:r>
    </w:p>
    <w:p w:rsidR="000371D3" w:rsidRPr="000371D3" w:rsidRDefault="000371D3" w:rsidP="000371D3">
      <w:pPr>
        <w:numPr>
          <w:ilvl w:val="1"/>
          <w:numId w:val="7"/>
        </w:numPr>
        <w:tabs>
          <w:tab w:val="left" w:pos="993"/>
          <w:tab w:val="left" w:pos="1432"/>
        </w:tabs>
        <w:spacing w:after="0" w:line="240" w:lineRule="auto"/>
        <w:ind w:right="-1"/>
        <w:rPr>
          <w:rFonts w:ascii="Times New Roman" w:eastAsia="Times New Roman" w:hAnsi="Times New Roman" w:cs="Times New Roman"/>
          <w:sz w:val="24"/>
          <w:szCs w:val="24"/>
          <w:lang w:eastAsia="ru-RU"/>
        </w:rPr>
      </w:pPr>
      <w:r w:rsidRPr="000371D3">
        <w:rPr>
          <w:rFonts w:ascii="Times New Roman" w:eastAsia="Times New Roman" w:hAnsi="Times New Roman" w:cs="Times New Roman"/>
          <w:sz w:val="24"/>
          <w:szCs w:val="24"/>
          <w:lang w:eastAsia="ru-RU"/>
        </w:rPr>
        <w:t>приобретены 4 телевизора в групповые помещения.</w:t>
      </w:r>
    </w:p>
    <w:p w:rsidR="000371D3" w:rsidRPr="000371D3" w:rsidRDefault="000371D3" w:rsidP="000371D3">
      <w:pPr>
        <w:numPr>
          <w:ilvl w:val="0"/>
          <w:numId w:val="7"/>
        </w:numPr>
        <w:tabs>
          <w:tab w:val="left" w:pos="993"/>
        </w:tabs>
        <w:spacing w:after="0" w:line="240" w:lineRule="auto"/>
        <w:ind w:right="-1"/>
        <w:jc w:val="both"/>
        <w:rPr>
          <w:rFonts w:ascii="Symbol" w:eastAsia="Symbol" w:hAnsi="Symbol" w:cs="Symbol"/>
          <w:sz w:val="24"/>
          <w:szCs w:val="24"/>
          <w:lang w:eastAsia="ru-RU"/>
        </w:rPr>
      </w:pPr>
      <w:r w:rsidRPr="000371D3">
        <w:rPr>
          <w:rFonts w:ascii="Times New Roman" w:eastAsia="Times New Roman" w:hAnsi="Times New Roman" w:cs="Times New Roman"/>
          <w:sz w:val="24"/>
          <w:szCs w:val="24"/>
          <w:lang w:eastAsia="ru-RU"/>
        </w:rPr>
        <w:t>укрепление материально-технической базы и обеспечение образовательного процесса осуществляется на достаточном уровне. Выполнение сметы материального и производственного развития составляет 100% за год.</w:t>
      </w:r>
    </w:p>
    <w:p w:rsidR="000371D3" w:rsidRDefault="000371D3" w:rsidP="000371D3">
      <w:pPr>
        <w:spacing w:after="0" w:line="240" w:lineRule="auto"/>
        <w:ind w:right="-1"/>
        <w:rPr>
          <w:rFonts w:ascii="Times New Roman" w:eastAsia="Times New Roman" w:hAnsi="Times New Roman" w:cs="Times New Roman"/>
          <w:sz w:val="24"/>
          <w:szCs w:val="24"/>
          <w:lang w:eastAsia="ru-RU"/>
        </w:rPr>
      </w:pPr>
    </w:p>
    <w:p w:rsidR="00C01D41" w:rsidRPr="00C01D41" w:rsidRDefault="00C01D41" w:rsidP="00C01D41">
      <w:pPr>
        <w:tabs>
          <w:tab w:val="left" w:pos="1980"/>
          <w:tab w:val="left" w:pos="4160"/>
          <w:tab w:val="left" w:pos="6580"/>
          <w:tab w:val="left" w:pos="8580"/>
        </w:tabs>
        <w:spacing w:after="0" w:line="240" w:lineRule="auto"/>
        <w:ind w:right="-1"/>
        <w:jc w:val="center"/>
        <w:rPr>
          <w:rFonts w:ascii="Times New Roman" w:eastAsia="Times New Roman" w:hAnsi="Times New Roman" w:cs="Times New Roman"/>
          <w:b/>
          <w:bCs/>
          <w:sz w:val="24"/>
          <w:szCs w:val="24"/>
          <w:lang w:eastAsia="ru-RU"/>
        </w:rPr>
      </w:pPr>
      <w:r w:rsidRPr="00C01D41">
        <w:rPr>
          <w:rFonts w:ascii="Times New Roman" w:eastAsia="Times New Roman" w:hAnsi="Times New Roman" w:cs="Times New Roman"/>
          <w:b/>
          <w:bCs/>
          <w:sz w:val="24"/>
          <w:szCs w:val="24"/>
          <w:lang w:eastAsia="ru-RU"/>
        </w:rPr>
        <w:t>Анализ</w:t>
      </w:r>
      <w:r w:rsidRPr="00C01D41">
        <w:rPr>
          <w:rFonts w:ascii="Times New Roman" w:eastAsia="Times New Roman" w:hAnsi="Times New Roman" w:cs="Times New Roman"/>
          <w:sz w:val="24"/>
          <w:szCs w:val="24"/>
          <w:lang w:eastAsia="ru-RU"/>
        </w:rPr>
        <w:t xml:space="preserve"> </w:t>
      </w:r>
      <w:r w:rsidRPr="00C01D41">
        <w:rPr>
          <w:rFonts w:ascii="Times New Roman" w:eastAsia="Times New Roman" w:hAnsi="Times New Roman" w:cs="Times New Roman"/>
          <w:b/>
          <w:bCs/>
          <w:sz w:val="24"/>
          <w:szCs w:val="24"/>
          <w:lang w:eastAsia="ru-RU"/>
        </w:rPr>
        <w:t>медицинского</w:t>
      </w:r>
      <w:r w:rsidRPr="00C01D41">
        <w:rPr>
          <w:rFonts w:ascii="Times New Roman" w:eastAsia="Times New Roman" w:hAnsi="Times New Roman" w:cs="Times New Roman"/>
          <w:sz w:val="24"/>
          <w:szCs w:val="24"/>
          <w:lang w:eastAsia="ru-RU"/>
        </w:rPr>
        <w:t xml:space="preserve"> </w:t>
      </w:r>
      <w:r w:rsidRPr="00C01D41">
        <w:rPr>
          <w:rFonts w:ascii="Times New Roman" w:eastAsia="Times New Roman" w:hAnsi="Times New Roman" w:cs="Times New Roman"/>
          <w:b/>
          <w:bCs/>
          <w:sz w:val="24"/>
          <w:szCs w:val="24"/>
          <w:lang w:eastAsia="ru-RU"/>
        </w:rPr>
        <w:t>сопровождения,</w:t>
      </w:r>
      <w:r w:rsidRPr="00C01D41">
        <w:rPr>
          <w:rFonts w:ascii="Times New Roman" w:eastAsia="Times New Roman" w:hAnsi="Times New Roman" w:cs="Times New Roman"/>
          <w:sz w:val="24"/>
          <w:szCs w:val="24"/>
          <w:lang w:eastAsia="ru-RU"/>
        </w:rPr>
        <w:t xml:space="preserve"> </w:t>
      </w:r>
      <w:r w:rsidRPr="00C01D41">
        <w:rPr>
          <w:rFonts w:ascii="Times New Roman" w:eastAsia="Times New Roman" w:hAnsi="Times New Roman" w:cs="Times New Roman"/>
          <w:b/>
          <w:bCs/>
          <w:sz w:val="24"/>
          <w:szCs w:val="24"/>
          <w:lang w:eastAsia="ru-RU"/>
        </w:rPr>
        <w:t>организации</w:t>
      </w:r>
      <w:r w:rsidRPr="00C01D41">
        <w:rPr>
          <w:rFonts w:ascii="Times New Roman" w:eastAsia="Times New Roman" w:hAnsi="Times New Roman" w:cs="Times New Roman"/>
          <w:sz w:val="24"/>
          <w:szCs w:val="24"/>
          <w:lang w:eastAsia="ru-RU"/>
        </w:rPr>
        <w:t xml:space="preserve"> </w:t>
      </w:r>
      <w:r w:rsidRPr="00C01D41">
        <w:rPr>
          <w:rFonts w:ascii="Times New Roman" w:eastAsia="Times New Roman" w:hAnsi="Times New Roman" w:cs="Times New Roman"/>
          <w:b/>
          <w:bCs/>
          <w:sz w:val="24"/>
          <w:szCs w:val="24"/>
          <w:lang w:eastAsia="ru-RU"/>
        </w:rPr>
        <w:t>питания,</w:t>
      </w:r>
    </w:p>
    <w:p w:rsidR="00C01D41" w:rsidRPr="00C01D41" w:rsidRDefault="00C01D41" w:rsidP="00C01D41">
      <w:pPr>
        <w:tabs>
          <w:tab w:val="left" w:pos="1980"/>
          <w:tab w:val="left" w:pos="4160"/>
          <w:tab w:val="left" w:pos="6580"/>
          <w:tab w:val="left" w:pos="8580"/>
        </w:tabs>
        <w:spacing w:after="0" w:line="240" w:lineRule="auto"/>
        <w:ind w:right="-1"/>
        <w:jc w:val="center"/>
        <w:rPr>
          <w:rFonts w:ascii="Times New Roman" w:eastAsia="Times New Roman" w:hAnsi="Times New Roman" w:cs="Times New Roman"/>
          <w:sz w:val="24"/>
          <w:szCs w:val="24"/>
          <w:lang w:eastAsia="ru-RU"/>
        </w:rPr>
      </w:pPr>
      <w:r w:rsidRPr="00C01D41">
        <w:rPr>
          <w:rFonts w:ascii="Times New Roman" w:eastAsia="Times New Roman" w:hAnsi="Times New Roman" w:cs="Times New Roman"/>
          <w:b/>
          <w:bCs/>
          <w:sz w:val="24"/>
          <w:szCs w:val="24"/>
          <w:lang w:eastAsia="ru-RU"/>
        </w:rPr>
        <w:t>обеспечения безопасности.</w:t>
      </w:r>
      <w:r w:rsidRPr="00C01D41">
        <w:rPr>
          <w:rFonts w:ascii="Times New Roman" w:eastAsia="Times New Roman" w:hAnsi="Times New Roman" w:cs="Times New Roman"/>
          <w:sz w:val="24"/>
          <w:szCs w:val="24"/>
          <w:lang w:eastAsia="ru-RU"/>
        </w:rPr>
        <w:t xml:space="preserve"> </w:t>
      </w:r>
      <w:r w:rsidRPr="00C01D41">
        <w:rPr>
          <w:rFonts w:ascii="Times New Roman" w:eastAsia="Times New Roman" w:hAnsi="Times New Roman" w:cs="Times New Roman"/>
          <w:b/>
          <w:bCs/>
          <w:sz w:val="24"/>
          <w:szCs w:val="24"/>
          <w:lang w:eastAsia="ru-RU"/>
        </w:rPr>
        <w:t>Медицинское сопровождение.</w:t>
      </w:r>
    </w:p>
    <w:p w:rsidR="00C01D41" w:rsidRPr="00C01D41" w:rsidRDefault="00C01D41" w:rsidP="00C01D41">
      <w:pPr>
        <w:spacing w:after="0" w:line="240" w:lineRule="auto"/>
        <w:ind w:right="-1"/>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Медицинское обслуживание в ДОУ осуществляют:</w:t>
      </w:r>
    </w:p>
    <w:p w:rsidR="00C01D41" w:rsidRPr="00C01D41" w:rsidRDefault="00C01D41" w:rsidP="00C01D41">
      <w:pPr>
        <w:numPr>
          <w:ilvl w:val="0"/>
          <w:numId w:val="8"/>
        </w:numPr>
        <w:tabs>
          <w:tab w:val="left" w:pos="170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медицинская сестра;</w:t>
      </w:r>
    </w:p>
    <w:p w:rsidR="00C01D41" w:rsidRPr="00C01D41" w:rsidRDefault="00C01D41" w:rsidP="00C01D41">
      <w:pPr>
        <w:numPr>
          <w:ilvl w:val="0"/>
          <w:numId w:val="8"/>
        </w:numPr>
        <w:tabs>
          <w:tab w:val="left" w:pos="170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при выпуске детей в школу дети проходят медицинский осмотр специалистами в ГУЗ «Саратовская городская поликлиника № 98» ЛПО № 2.</w:t>
      </w:r>
    </w:p>
    <w:p w:rsidR="00C01D41" w:rsidRPr="00C01D41" w:rsidRDefault="00C01D41" w:rsidP="00C01D41">
      <w:pPr>
        <w:numPr>
          <w:ilvl w:val="0"/>
          <w:numId w:val="8"/>
        </w:numPr>
        <w:tabs>
          <w:tab w:val="left" w:pos="170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в соответствии с ГУЗ «Саратовская городская поликлиника № 98» ЛПО № 2 проводится диспансеризация воспитанников.</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highlight w:val="yellow"/>
          <w:lang w:eastAsia="ru-RU"/>
        </w:rPr>
      </w:pPr>
      <w:r w:rsidRPr="00C01D41">
        <w:rPr>
          <w:rFonts w:ascii="Times New Roman" w:eastAsia="Times New Roman" w:hAnsi="Times New Roman" w:cs="Times New Roman"/>
          <w:sz w:val="24"/>
          <w:szCs w:val="24"/>
          <w:lang w:eastAsia="ru-RU"/>
        </w:rPr>
        <w:t>Для работы медицинского персонала в учреждении созданы соответствующие условия: медицинский блок включает медицинский кабинет, оснащенный медицинским оборудованием, соответствующим нормативным требованиям. В медицинском кабинете проводится первичная диагностика заболеваний, оказывается первая медицинская помощь. Иммунизация и профилактические осмотры детей осуществляются в соответствии с планом в процедурном кабинете, который совмещен с изолятором. Благодаря просветительной работе с родителями в детском саду высокий процент детской вакцинации. Медицинский кабинет оборудован инструментарием мониторинга здоровья и физического развития воспитанников (</w:t>
      </w:r>
      <w:proofErr w:type="spellStart"/>
      <w:r w:rsidRPr="00C01D41">
        <w:rPr>
          <w:rFonts w:ascii="Times New Roman" w:eastAsia="Times New Roman" w:hAnsi="Times New Roman" w:cs="Times New Roman"/>
          <w:sz w:val="24"/>
          <w:szCs w:val="24"/>
          <w:lang w:eastAsia="ru-RU"/>
        </w:rPr>
        <w:t>ростометр</w:t>
      </w:r>
      <w:proofErr w:type="spellEnd"/>
      <w:r w:rsidRPr="00C01D41">
        <w:rPr>
          <w:rFonts w:ascii="Times New Roman" w:eastAsia="Times New Roman" w:hAnsi="Times New Roman" w:cs="Times New Roman"/>
          <w:sz w:val="24"/>
          <w:szCs w:val="24"/>
          <w:lang w:eastAsia="ru-RU"/>
        </w:rPr>
        <w:t>, весы, аппарат для определения остроты зрения, давления и т.д. В учреждении в каждой группе установлен облучатель-</w:t>
      </w:r>
      <w:proofErr w:type="spellStart"/>
      <w:r w:rsidRPr="00C01D41">
        <w:rPr>
          <w:rFonts w:ascii="Times New Roman" w:eastAsia="Times New Roman" w:hAnsi="Times New Roman" w:cs="Times New Roman"/>
          <w:sz w:val="24"/>
          <w:szCs w:val="24"/>
          <w:lang w:eastAsia="ru-RU"/>
        </w:rPr>
        <w:t>рециркулятор</w:t>
      </w:r>
      <w:proofErr w:type="spellEnd"/>
      <w:r w:rsidRPr="00C01D41">
        <w:rPr>
          <w:rFonts w:ascii="Times New Roman" w:eastAsia="Times New Roman" w:hAnsi="Times New Roman" w:cs="Times New Roman"/>
          <w:sz w:val="24"/>
          <w:szCs w:val="24"/>
          <w:lang w:eastAsia="ru-RU"/>
        </w:rPr>
        <w:t xml:space="preserve"> воздуха ультрафиолетовый бактерицидный настенный Дезар-3.</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 xml:space="preserve">Общее санитарно-гигиеническое состояния ДОУ соответствует требованиям действующих </w:t>
      </w:r>
      <w:proofErr w:type="spellStart"/>
      <w:r w:rsidRPr="00C01D41">
        <w:rPr>
          <w:rFonts w:ascii="Times New Roman" w:eastAsia="Times New Roman" w:hAnsi="Times New Roman" w:cs="Times New Roman"/>
          <w:sz w:val="24"/>
          <w:szCs w:val="24"/>
          <w:lang w:eastAsia="ru-RU"/>
        </w:rPr>
        <w:t>СанПин</w:t>
      </w:r>
      <w:proofErr w:type="spellEnd"/>
      <w:r w:rsidRPr="00C01D41">
        <w:rPr>
          <w:rFonts w:ascii="Times New Roman" w:eastAsia="Times New Roman" w:hAnsi="Times New Roman" w:cs="Times New Roman"/>
          <w:sz w:val="24"/>
          <w:szCs w:val="24"/>
          <w:lang w:eastAsia="ru-RU"/>
        </w:rPr>
        <w:t>: питьевой, световой и воздушный режимы поддерживаются в норме.</w:t>
      </w:r>
    </w:p>
    <w:p w:rsidR="00C01D41" w:rsidRPr="00C01D41" w:rsidRDefault="00C01D41" w:rsidP="00C01D41">
      <w:pPr>
        <w:spacing w:after="0" w:line="240" w:lineRule="auto"/>
        <w:ind w:right="-1" w:firstLine="360"/>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 xml:space="preserve">Ежемесячно и ежеквартально медицинской сестрой проводятся анализ посещаемости и заболеваемости детей. Результаты, причины заболеваний обсуждаются на педагогических советах, где принимаются меры по устранению причин заболеваемости, зависящие от дошкольного учреждения. Анализ заболеваемости детей позволяет сделать вывод о качестве работы всего коллектива ДОУ. Медико-педагогический персонал ДОУ выделяет следующие основные направления </w:t>
      </w:r>
      <w:proofErr w:type="spellStart"/>
      <w:r w:rsidRPr="00C01D41">
        <w:rPr>
          <w:rFonts w:ascii="Times New Roman" w:eastAsia="Times New Roman" w:hAnsi="Times New Roman" w:cs="Times New Roman"/>
          <w:sz w:val="24"/>
          <w:szCs w:val="24"/>
          <w:lang w:eastAsia="ru-RU"/>
        </w:rPr>
        <w:t>воспитательно</w:t>
      </w:r>
      <w:proofErr w:type="spellEnd"/>
      <w:r w:rsidRPr="00C01D41">
        <w:rPr>
          <w:rFonts w:ascii="Times New Roman" w:eastAsia="Times New Roman" w:hAnsi="Times New Roman" w:cs="Times New Roman"/>
          <w:sz w:val="24"/>
          <w:szCs w:val="24"/>
          <w:lang w:eastAsia="ru-RU"/>
        </w:rPr>
        <w:t>-оздоровительной работы с детьми:</w:t>
      </w:r>
    </w:p>
    <w:p w:rsidR="00C01D41" w:rsidRPr="00C01D41" w:rsidRDefault="00C01D41" w:rsidP="00C01D41">
      <w:pPr>
        <w:numPr>
          <w:ilvl w:val="0"/>
          <w:numId w:val="9"/>
        </w:numPr>
        <w:tabs>
          <w:tab w:val="left" w:pos="709"/>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оценка здоровья </w:t>
      </w:r>
      <w:proofErr w:type="gramStart"/>
      <w:r w:rsidRPr="00C01D41">
        <w:rPr>
          <w:rFonts w:ascii="Times New Roman" w:eastAsia="Times New Roman" w:hAnsi="Times New Roman" w:cs="Times New Roman"/>
          <w:sz w:val="24"/>
          <w:szCs w:val="24"/>
          <w:lang w:eastAsia="ru-RU"/>
        </w:rPr>
        <w:t>ребенка  при</w:t>
      </w:r>
      <w:proofErr w:type="gramEnd"/>
      <w:r w:rsidRPr="00C01D41">
        <w:rPr>
          <w:rFonts w:ascii="Times New Roman" w:eastAsia="Times New Roman" w:hAnsi="Times New Roman" w:cs="Times New Roman"/>
          <w:sz w:val="24"/>
          <w:szCs w:val="24"/>
          <w:lang w:eastAsia="ru-RU"/>
        </w:rPr>
        <w:t xml:space="preserve">  постоянном  и  ежедневном  контроле</w:t>
      </w:r>
    </w:p>
    <w:p w:rsidR="00C01D41" w:rsidRPr="00C01D41" w:rsidRDefault="00C01D41" w:rsidP="00C01D41">
      <w:pPr>
        <w:tabs>
          <w:tab w:val="left" w:pos="709"/>
        </w:tabs>
        <w:spacing w:after="0" w:line="240" w:lineRule="auto"/>
        <w:ind w:right="-1"/>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состояния; совместные   обходы   групп</w:t>
      </w:r>
      <w:r w:rsidRPr="00C01D41">
        <w:rPr>
          <w:rFonts w:ascii="Times New Roman" w:eastAsia="Times New Roman" w:hAnsi="Times New Roman" w:cs="Times New Roman"/>
          <w:sz w:val="24"/>
          <w:szCs w:val="24"/>
          <w:lang w:eastAsia="ru-RU"/>
        </w:rPr>
        <w:tab/>
        <w:t>медсестрой, заведующим, старшим воспитателем;</w:t>
      </w:r>
    </w:p>
    <w:p w:rsidR="00C01D41" w:rsidRPr="00C01D41" w:rsidRDefault="00C01D41" w:rsidP="00C01D41">
      <w:pPr>
        <w:numPr>
          <w:ilvl w:val="0"/>
          <w:numId w:val="10"/>
        </w:numPr>
        <w:tabs>
          <w:tab w:val="left" w:pos="709"/>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помощь и педагогическая поддержка в период адаптации ребенка к условиям ДОУ;</w:t>
      </w:r>
    </w:p>
    <w:p w:rsidR="00C01D41" w:rsidRPr="00C01D41" w:rsidRDefault="00C01D41" w:rsidP="00C01D41">
      <w:pPr>
        <w:numPr>
          <w:ilvl w:val="0"/>
          <w:numId w:val="10"/>
        </w:numPr>
        <w:tabs>
          <w:tab w:val="left" w:pos="709"/>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обеспечение эмоционального благополучия ребенка;</w:t>
      </w:r>
    </w:p>
    <w:p w:rsidR="00C01D41" w:rsidRPr="00C01D41" w:rsidRDefault="00C01D41" w:rsidP="00C01D41">
      <w:pPr>
        <w:numPr>
          <w:ilvl w:val="0"/>
          <w:numId w:val="11"/>
        </w:numPr>
        <w:tabs>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w:t>
      </w:r>
    </w:p>
    <w:p w:rsidR="00C01D41" w:rsidRPr="00C01D41" w:rsidRDefault="00C01D41" w:rsidP="00C01D41">
      <w:pPr>
        <w:numPr>
          <w:ilvl w:val="0"/>
          <w:numId w:val="11"/>
        </w:numPr>
        <w:tabs>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поиск новых эффективных форм </w:t>
      </w:r>
      <w:proofErr w:type="gramStart"/>
      <w:r w:rsidRPr="00C01D41">
        <w:rPr>
          <w:rFonts w:ascii="Times New Roman" w:eastAsia="Times New Roman" w:hAnsi="Times New Roman" w:cs="Times New Roman"/>
          <w:sz w:val="24"/>
          <w:szCs w:val="24"/>
          <w:lang w:eastAsia="ru-RU"/>
        </w:rPr>
        <w:t>взаимодействия  с</w:t>
      </w:r>
      <w:proofErr w:type="gramEnd"/>
      <w:r w:rsidRPr="00C01D41">
        <w:rPr>
          <w:rFonts w:ascii="Times New Roman" w:eastAsia="Times New Roman" w:hAnsi="Times New Roman" w:cs="Times New Roman"/>
          <w:sz w:val="24"/>
          <w:szCs w:val="24"/>
          <w:lang w:eastAsia="ru-RU"/>
        </w:rPr>
        <w:t xml:space="preserve">  родителями  </w:t>
      </w:r>
      <w:proofErr w:type="spellStart"/>
      <w:r w:rsidRPr="00C01D41">
        <w:rPr>
          <w:rFonts w:ascii="Times New Roman" w:eastAsia="Times New Roman" w:hAnsi="Times New Roman" w:cs="Times New Roman"/>
          <w:sz w:val="24"/>
          <w:szCs w:val="24"/>
          <w:lang w:eastAsia="ru-RU"/>
        </w:rPr>
        <w:t>по</w:t>
      </w:r>
      <w:r w:rsidRPr="00C01D41">
        <w:rPr>
          <w:rFonts w:ascii="Wingdings" w:eastAsia="Wingdings" w:hAnsi="Wingdings" w:cs="Wingdings"/>
          <w:sz w:val="24"/>
          <w:szCs w:val="24"/>
          <w:vertAlign w:val="superscript"/>
          <w:lang w:eastAsia="ru-RU"/>
        </w:rPr>
        <w:t></w:t>
      </w:r>
      <w:r w:rsidRPr="00C01D41">
        <w:rPr>
          <w:rFonts w:ascii="Times New Roman" w:eastAsia="Times New Roman" w:hAnsi="Times New Roman" w:cs="Times New Roman"/>
          <w:sz w:val="24"/>
          <w:szCs w:val="24"/>
          <w:lang w:eastAsia="ru-RU"/>
        </w:rPr>
        <w:t>вопросам</w:t>
      </w:r>
      <w:proofErr w:type="spellEnd"/>
      <w:r w:rsidRPr="00C01D41">
        <w:rPr>
          <w:rFonts w:ascii="Times New Roman" w:eastAsia="Times New Roman" w:hAnsi="Times New Roman" w:cs="Times New Roman"/>
          <w:sz w:val="24"/>
          <w:szCs w:val="24"/>
          <w:lang w:eastAsia="ru-RU"/>
        </w:rPr>
        <w:t xml:space="preserve"> закаливания и охраны здоровья детей. Медико-педагогический коллектив дошкольного учреждения уделяет большое внимание закаливающим процедурам. </w:t>
      </w:r>
    </w:p>
    <w:p w:rsidR="00C01D41" w:rsidRPr="00C01D41" w:rsidRDefault="00C01D41" w:rsidP="00C01D41">
      <w:pPr>
        <w:tabs>
          <w:tab w:val="left" w:pos="580"/>
        </w:tabs>
        <w:spacing w:after="0" w:line="240" w:lineRule="auto"/>
        <w:ind w:right="-1"/>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В ДОУ осуществляется следующие виды закаливания:</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Ежедневная прогулка.</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Утренняя оздоровительная гимнастика.</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Физическая культура в зале и на воздухе.</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Контрастные воздушные ванны.</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lastRenderedPageBreak/>
        <w:t>Ходьба босиком (после сна).</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Мытье рук лица и шеи прохладной водой.</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Полоскание полости рта и горла после приема пищи.</w:t>
      </w:r>
    </w:p>
    <w:p w:rsidR="00C01D41" w:rsidRPr="00C01D41" w:rsidRDefault="00C01D41" w:rsidP="00C01D41">
      <w:pPr>
        <w:numPr>
          <w:ilvl w:val="1"/>
          <w:numId w:val="12"/>
        </w:numPr>
        <w:tabs>
          <w:tab w:val="left" w:pos="0"/>
          <w:tab w:val="left" w:pos="426"/>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     Строгое соблюдение режима проветривания помещений. </w:t>
      </w:r>
    </w:p>
    <w:p w:rsidR="00C01D41" w:rsidRPr="00C01D41" w:rsidRDefault="00C01D41" w:rsidP="00C01D41">
      <w:pPr>
        <w:numPr>
          <w:ilvl w:val="1"/>
          <w:numId w:val="12"/>
        </w:numPr>
        <w:tabs>
          <w:tab w:val="left" w:pos="0"/>
          <w:tab w:val="left" w:pos="426"/>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Комплекс оздоровительных мероприятий включает в себя:</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proofErr w:type="spellStart"/>
      <w:r w:rsidRPr="00C01D41">
        <w:rPr>
          <w:rFonts w:ascii="Times New Roman" w:eastAsia="Times New Roman" w:hAnsi="Times New Roman" w:cs="Times New Roman"/>
          <w:sz w:val="24"/>
          <w:szCs w:val="24"/>
          <w:lang w:eastAsia="ru-RU"/>
        </w:rPr>
        <w:t>Фитонцидотерапия</w:t>
      </w:r>
      <w:proofErr w:type="spellEnd"/>
      <w:r w:rsidRPr="00C01D41">
        <w:rPr>
          <w:rFonts w:ascii="Times New Roman" w:eastAsia="Times New Roman" w:hAnsi="Times New Roman" w:cs="Times New Roman"/>
          <w:sz w:val="24"/>
          <w:szCs w:val="24"/>
          <w:lang w:eastAsia="ru-RU"/>
        </w:rPr>
        <w:t xml:space="preserve"> групповых помещений с использованием чеснока.</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Соблюдение оптимального двигательного режима, режима дня.</w:t>
      </w:r>
    </w:p>
    <w:p w:rsidR="00C01D41" w:rsidRPr="00C01D41" w:rsidRDefault="00C01D41" w:rsidP="00C01D41">
      <w:pPr>
        <w:numPr>
          <w:ilvl w:val="1"/>
          <w:numId w:val="12"/>
        </w:numPr>
        <w:tabs>
          <w:tab w:val="left" w:pos="0"/>
        </w:tabs>
        <w:spacing w:after="0" w:line="240" w:lineRule="auto"/>
        <w:ind w:right="-1"/>
        <w:rPr>
          <w:rFonts w:ascii="Wingdings" w:eastAsia="Wingdings" w:hAnsi="Wingdings" w:cs="Wingdings"/>
          <w:sz w:val="24"/>
          <w:szCs w:val="24"/>
          <w:vertAlign w:val="superscript"/>
          <w:lang w:eastAsia="ru-RU"/>
        </w:rPr>
      </w:pPr>
      <w:proofErr w:type="spellStart"/>
      <w:r w:rsidRPr="00C01D41">
        <w:rPr>
          <w:rFonts w:ascii="Times New Roman" w:eastAsia="Times New Roman" w:hAnsi="Times New Roman" w:cs="Times New Roman"/>
          <w:sz w:val="24"/>
          <w:szCs w:val="24"/>
          <w:lang w:eastAsia="ru-RU"/>
        </w:rPr>
        <w:t>Санитарно</w:t>
      </w:r>
      <w:proofErr w:type="spellEnd"/>
      <w:r w:rsidRPr="00C01D41">
        <w:rPr>
          <w:rFonts w:ascii="Times New Roman" w:eastAsia="Times New Roman" w:hAnsi="Times New Roman" w:cs="Times New Roman"/>
          <w:sz w:val="24"/>
          <w:szCs w:val="24"/>
          <w:lang w:eastAsia="ru-RU"/>
        </w:rPr>
        <w:t xml:space="preserve"> – </w:t>
      </w:r>
      <w:proofErr w:type="gramStart"/>
      <w:r w:rsidRPr="00C01D41">
        <w:rPr>
          <w:rFonts w:ascii="Times New Roman" w:eastAsia="Times New Roman" w:hAnsi="Times New Roman" w:cs="Times New Roman"/>
          <w:sz w:val="24"/>
          <w:szCs w:val="24"/>
          <w:lang w:eastAsia="ru-RU"/>
        </w:rPr>
        <w:t>просветительная  работа</w:t>
      </w:r>
      <w:proofErr w:type="gramEnd"/>
      <w:r w:rsidRPr="00C01D41">
        <w:rPr>
          <w:rFonts w:ascii="Times New Roman" w:eastAsia="Times New Roman" w:hAnsi="Times New Roman" w:cs="Times New Roman"/>
          <w:sz w:val="24"/>
          <w:szCs w:val="24"/>
          <w:lang w:eastAsia="ru-RU"/>
        </w:rPr>
        <w:t xml:space="preserve"> с родителями.</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Информационные уголки в группах для родителей, уголки в групповых помещениях по безопасности жизнедеятельности воспитанников, все приведено в соответствие с требованиями санитарных норм и правил.</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ежедневно перед началом рабочей смены заносятся в "Журнал здоровья".</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Медсестра не допускает или немедленно отстраняет от работы работников при подозрении на инфекционные заболевания. Не допускает к работе по приготовлению блюд и их раздачи работников, имеющих на руках нагноения, порезы, ожоги. Весь персонал соблюдает правила личной гигиены.</w:t>
      </w:r>
    </w:p>
    <w:p w:rsidR="00C01D41" w:rsidRPr="00C01D41" w:rsidRDefault="00C01D41" w:rsidP="00C01D41">
      <w:pPr>
        <w:numPr>
          <w:ilvl w:val="1"/>
          <w:numId w:val="13"/>
        </w:numPr>
        <w:tabs>
          <w:tab w:val="left" w:pos="1372"/>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младших воспитателей дополнительно имеются халаты, фартуки и косынки для раздачи пищи, фартуки для мытья посуды и специальные (темные) халаты для уборки помещений. Для раздачи пищи имеются одноразовые полиэтиленовые перчатки в достаточном количестве. Перед входом в туалетную комнату все снимают халат и после выхода тщательно моют руки с мылом.</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 xml:space="preserve">Для работников пищеблока предусмотрена специальная одежда. </w:t>
      </w:r>
    </w:p>
    <w:p w:rsidR="00C01D41" w:rsidRPr="00C01D41" w:rsidRDefault="00C01D41" w:rsidP="00C01D41">
      <w:pPr>
        <w:spacing w:after="0" w:line="240" w:lineRule="auto"/>
        <w:ind w:right="-1"/>
        <w:rPr>
          <w:rFonts w:ascii="Times New Roman" w:eastAsia="Times New Roman" w:hAnsi="Times New Roman" w:cs="Times New Roman"/>
          <w:b/>
          <w:bCs/>
          <w:sz w:val="24"/>
          <w:szCs w:val="24"/>
          <w:lang w:eastAsia="ru-RU"/>
        </w:rPr>
      </w:pPr>
    </w:p>
    <w:p w:rsidR="00C01D41" w:rsidRPr="00C01D41" w:rsidRDefault="00C01D41" w:rsidP="00C01D41">
      <w:pPr>
        <w:spacing w:after="0" w:line="240" w:lineRule="auto"/>
        <w:ind w:right="-1"/>
        <w:rPr>
          <w:rFonts w:ascii="Times New Roman" w:eastAsia="Times New Roman" w:hAnsi="Times New Roman" w:cs="Times New Roman"/>
          <w:b/>
          <w:sz w:val="24"/>
          <w:szCs w:val="24"/>
          <w:lang w:eastAsia="ru-RU"/>
        </w:rPr>
      </w:pPr>
      <w:r w:rsidRPr="00C01D41">
        <w:rPr>
          <w:rFonts w:ascii="Times New Roman" w:eastAsia="Times New Roman" w:hAnsi="Times New Roman" w:cs="Times New Roman"/>
          <w:b/>
          <w:bCs/>
          <w:sz w:val="24"/>
          <w:szCs w:val="24"/>
          <w:lang w:eastAsia="ru-RU"/>
        </w:rPr>
        <w:t>Выводы и предложения</w:t>
      </w:r>
      <w:r w:rsidRPr="00C01D41">
        <w:rPr>
          <w:rFonts w:ascii="Times New Roman" w:eastAsia="Times New Roman" w:hAnsi="Times New Roman" w:cs="Times New Roman"/>
          <w:b/>
          <w:sz w:val="24"/>
          <w:szCs w:val="24"/>
          <w:lang w:eastAsia="ru-RU"/>
        </w:rPr>
        <w:t>:</w:t>
      </w:r>
    </w:p>
    <w:p w:rsidR="00C01D41" w:rsidRPr="00C01D41" w:rsidRDefault="00C01D41" w:rsidP="00C01D41">
      <w:pPr>
        <w:numPr>
          <w:ilvl w:val="0"/>
          <w:numId w:val="14"/>
        </w:numPr>
        <w:tabs>
          <w:tab w:val="left" w:pos="709"/>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Профилактические прививки выполнены в полном объеме, согласно плану медработника на текущий учебный год.</w:t>
      </w:r>
    </w:p>
    <w:p w:rsidR="00C01D41" w:rsidRPr="00C01D41" w:rsidRDefault="00C01D41" w:rsidP="00C01D41">
      <w:pPr>
        <w:numPr>
          <w:ilvl w:val="0"/>
          <w:numId w:val="14"/>
        </w:numPr>
        <w:tabs>
          <w:tab w:val="left" w:pos="709"/>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Необходимо проводить профилактическую работу с родителями ослабленных и часто болеющих детей.</w:t>
      </w:r>
    </w:p>
    <w:p w:rsidR="00C01D41" w:rsidRPr="00C01D41" w:rsidRDefault="00C01D41" w:rsidP="00C01D41">
      <w:pPr>
        <w:numPr>
          <w:ilvl w:val="0"/>
          <w:numId w:val="14"/>
        </w:numPr>
        <w:tabs>
          <w:tab w:val="left" w:pos="709"/>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Дополнить информационно-просветительский материал для размещения на групповых и общих стендах информации. Включать вопросы оздоровления детей в повестку дня групповых и общих родительских собраний.</w:t>
      </w:r>
    </w:p>
    <w:p w:rsidR="00C01D41" w:rsidRPr="00C01D41" w:rsidRDefault="00C01D41" w:rsidP="00C01D41">
      <w:pPr>
        <w:numPr>
          <w:ilvl w:val="0"/>
          <w:numId w:val="14"/>
        </w:numPr>
        <w:tabs>
          <w:tab w:val="left" w:pos="709"/>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Обновить рабочую одежду для младших воспитателей.</w:t>
      </w:r>
    </w:p>
    <w:p w:rsidR="00C01D41" w:rsidRPr="00C01D41" w:rsidRDefault="00C01D41" w:rsidP="00C01D41">
      <w:pPr>
        <w:spacing w:after="0" w:line="240" w:lineRule="auto"/>
        <w:ind w:right="-1"/>
        <w:jc w:val="center"/>
        <w:rPr>
          <w:rFonts w:ascii="Times New Roman" w:eastAsia="Times New Roman" w:hAnsi="Times New Roman" w:cs="Times New Roman"/>
          <w:sz w:val="24"/>
          <w:szCs w:val="24"/>
          <w:lang w:eastAsia="ru-RU"/>
        </w:rPr>
      </w:pPr>
      <w:r w:rsidRPr="00C01D41">
        <w:rPr>
          <w:rFonts w:ascii="Times New Roman" w:eastAsia="Times New Roman" w:hAnsi="Times New Roman" w:cs="Times New Roman"/>
          <w:b/>
          <w:bCs/>
          <w:sz w:val="24"/>
          <w:szCs w:val="24"/>
          <w:lang w:eastAsia="ru-RU"/>
        </w:rPr>
        <w:t>Организация питания</w:t>
      </w:r>
    </w:p>
    <w:p w:rsidR="00C01D41" w:rsidRPr="00C01D41" w:rsidRDefault="00C01D41" w:rsidP="00C01D41">
      <w:pPr>
        <w:tabs>
          <w:tab w:val="left" w:pos="0"/>
          <w:tab w:val="left" w:pos="142"/>
          <w:tab w:val="left" w:pos="3640"/>
          <w:tab w:val="left" w:pos="4720"/>
          <w:tab w:val="left" w:pos="6080"/>
          <w:tab w:val="left" w:pos="8320"/>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 xml:space="preserve">     Питание –один из важных факторов, обеспечивающих</w:t>
      </w:r>
      <w:r w:rsidRPr="00C01D41">
        <w:rPr>
          <w:rFonts w:ascii="Times New Roman" w:eastAsia="Times New Roman" w:hAnsi="Times New Roman" w:cs="Times New Roman"/>
          <w:sz w:val="24"/>
          <w:szCs w:val="24"/>
          <w:lang w:eastAsia="ru-RU"/>
        </w:rPr>
        <w:tab/>
        <w:t xml:space="preserve">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w:t>
      </w:r>
      <w:proofErr w:type="gramStart"/>
      <w:r w:rsidRPr="00C01D41">
        <w:rPr>
          <w:rFonts w:ascii="Times New Roman" w:eastAsia="Times New Roman" w:hAnsi="Times New Roman" w:cs="Times New Roman"/>
          <w:sz w:val="24"/>
          <w:szCs w:val="24"/>
          <w:lang w:eastAsia="ru-RU"/>
        </w:rPr>
        <w:t>качеству  питания</w:t>
      </w:r>
      <w:proofErr w:type="gramEnd"/>
      <w:r w:rsidRPr="00C01D41">
        <w:rPr>
          <w:rFonts w:ascii="Times New Roman" w:eastAsia="Times New Roman" w:hAnsi="Times New Roman" w:cs="Times New Roman"/>
          <w:sz w:val="24"/>
          <w:szCs w:val="24"/>
          <w:lang w:eastAsia="ru-RU"/>
        </w:rPr>
        <w:t xml:space="preserve"> в  нашем  детском  саду уделяется повышенное внимание.</w:t>
      </w:r>
    </w:p>
    <w:p w:rsidR="00C01D41" w:rsidRPr="00C01D41" w:rsidRDefault="00C01D41" w:rsidP="00C01D41">
      <w:pPr>
        <w:tabs>
          <w:tab w:val="left" w:pos="-142"/>
          <w:tab w:val="left" w:pos="0"/>
          <w:tab w:val="left" w:pos="142"/>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lastRenderedPageBreak/>
        <w:tab/>
      </w:r>
      <w:r w:rsidRPr="00C01D41">
        <w:rPr>
          <w:rFonts w:ascii="Times New Roman" w:eastAsia="Times New Roman" w:hAnsi="Times New Roman" w:cs="Times New Roman"/>
          <w:sz w:val="24"/>
          <w:szCs w:val="24"/>
          <w:lang w:eastAsia="ru-RU"/>
        </w:rPr>
        <w:tab/>
        <w:t>Одна</w:t>
      </w:r>
      <w:r w:rsidRPr="00C01D41">
        <w:rPr>
          <w:rFonts w:ascii="Times New Roman" w:eastAsia="Times New Roman" w:hAnsi="Times New Roman" w:cs="Times New Roman"/>
          <w:sz w:val="24"/>
          <w:szCs w:val="24"/>
          <w:lang w:eastAsia="ru-RU"/>
        </w:rPr>
        <w:tab/>
        <w:t>из</w:t>
      </w:r>
      <w:r w:rsidRPr="00C01D41">
        <w:rPr>
          <w:rFonts w:ascii="Times New Roman" w:eastAsia="Times New Roman" w:hAnsi="Times New Roman" w:cs="Times New Roman"/>
          <w:sz w:val="24"/>
          <w:szCs w:val="24"/>
          <w:lang w:eastAsia="ru-RU"/>
        </w:rPr>
        <w:tab/>
        <w:t>главных</w:t>
      </w:r>
      <w:r w:rsidRPr="00C01D41">
        <w:rPr>
          <w:rFonts w:ascii="Times New Roman" w:eastAsia="Times New Roman" w:hAnsi="Times New Roman" w:cs="Times New Roman"/>
          <w:sz w:val="24"/>
          <w:szCs w:val="24"/>
          <w:lang w:eastAsia="ru-RU"/>
        </w:rPr>
        <w:tab/>
        <w:t>задач</w:t>
      </w:r>
      <w:r w:rsidRPr="00C01D41">
        <w:rPr>
          <w:rFonts w:ascii="Times New Roman" w:eastAsia="Times New Roman" w:hAnsi="Times New Roman" w:cs="Times New Roman"/>
          <w:sz w:val="24"/>
          <w:szCs w:val="24"/>
          <w:lang w:eastAsia="ru-RU"/>
        </w:rPr>
        <w:tab/>
        <w:t>детского</w:t>
      </w:r>
      <w:r w:rsidRPr="00C01D41">
        <w:rPr>
          <w:rFonts w:ascii="Times New Roman" w:eastAsia="Times New Roman" w:hAnsi="Times New Roman" w:cs="Times New Roman"/>
          <w:sz w:val="24"/>
          <w:szCs w:val="24"/>
          <w:lang w:eastAsia="ru-RU"/>
        </w:rPr>
        <w:tab/>
        <w:t>сада</w:t>
      </w:r>
      <w:r w:rsidRPr="00C01D41">
        <w:rPr>
          <w:rFonts w:ascii="Times New Roman" w:eastAsia="Times New Roman" w:hAnsi="Times New Roman" w:cs="Times New Roman"/>
          <w:sz w:val="24"/>
          <w:szCs w:val="24"/>
          <w:lang w:eastAsia="ru-RU"/>
        </w:rPr>
        <w:tab/>
        <w:t>- это</w:t>
      </w:r>
      <w:r w:rsidRPr="00C01D41">
        <w:rPr>
          <w:rFonts w:ascii="Times New Roman" w:eastAsia="Times New Roman" w:hAnsi="Times New Roman" w:cs="Times New Roman"/>
          <w:sz w:val="24"/>
          <w:szCs w:val="24"/>
          <w:lang w:eastAsia="ru-RU"/>
        </w:rPr>
        <w:tab/>
      </w:r>
      <w:proofErr w:type="gramStart"/>
      <w:r w:rsidRPr="00C01D41">
        <w:rPr>
          <w:rFonts w:ascii="Times New Roman" w:eastAsia="Times New Roman" w:hAnsi="Times New Roman" w:cs="Times New Roman"/>
          <w:sz w:val="24"/>
          <w:szCs w:val="24"/>
          <w:lang w:eastAsia="ru-RU"/>
        </w:rPr>
        <w:t>обеспечение  конституционного</w:t>
      </w:r>
      <w:proofErr w:type="gramEnd"/>
      <w:r w:rsidRPr="00C01D41">
        <w:rPr>
          <w:rFonts w:ascii="Times New Roman" w:eastAsia="Times New Roman" w:hAnsi="Times New Roman" w:cs="Times New Roman"/>
          <w:sz w:val="24"/>
          <w:szCs w:val="24"/>
          <w:lang w:eastAsia="ru-RU"/>
        </w:rPr>
        <w:t xml:space="preserve"> права каждого ребенка на охрану его жизни и здоровья. Здоровье детей невозможно обеспечить без рационального питания. </w:t>
      </w:r>
      <w:proofErr w:type="gramStart"/>
      <w:r w:rsidRPr="00C01D41">
        <w:rPr>
          <w:rFonts w:ascii="Times New Roman" w:eastAsia="Times New Roman" w:hAnsi="Times New Roman" w:cs="Times New Roman"/>
          <w:sz w:val="24"/>
          <w:szCs w:val="24"/>
          <w:lang w:eastAsia="ru-RU"/>
        </w:rPr>
        <w:t>Правильно  организованное</w:t>
      </w:r>
      <w:proofErr w:type="gramEnd"/>
      <w:r w:rsidRPr="00C01D41">
        <w:rPr>
          <w:rFonts w:ascii="Times New Roman" w:eastAsia="Times New Roman" w:hAnsi="Times New Roman" w:cs="Times New Roman"/>
          <w:sz w:val="24"/>
          <w:szCs w:val="24"/>
          <w:lang w:eastAsia="ru-RU"/>
        </w:rPr>
        <w:t xml:space="preserve">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Питание воспитанников организовано в соответствии с санитарно-эпидемиологическими правилами и нормативами: соблюдается режим питания, выполняются</w:t>
      </w:r>
      <w:r w:rsidRPr="00C01D41">
        <w:rPr>
          <w:rFonts w:ascii="Times New Roman" w:eastAsia="Times New Roman" w:hAnsi="Times New Roman" w:cs="Times New Roman"/>
          <w:sz w:val="24"/>
          <w:szCs w:val="24"/>
          <w:lang w:eastAsia="ru-RU"/>
        </w:rPr>
        <w:tab/>
        <w:t>натуральные</w:t>
      </w:r>
      <w:r w:rsidRPr="00C01D41">
        <w:rPr>
          <w:rFonts w:ascii="Times New Roman" w:eastAsia="Times New Roman" w:hAnsi="Times New Roman" w:cs="Times New Roman"/>
          <w:sz w:val="24"/>
          <w:szCs w:val="24"/>
          <w:lang w:eastAsia="ru-RU"/>
        </w:rPr>
        <w:tab/>
        <w:t>нормы</w:t>
      </w:r>
      <w:r w:rsidRPr="00C01D41">
        <w:rPr>
          <w:rFonts w:ascii="Times New Roman" w:eastAsia="Times New Roman" w:hAnsi="Times New Roman" w:cs="Times New Roman"/>
          <w:sz w:val="24"/>
          <w:szCs w:val="24"/>
          <w:lang w:eastAsia="ru-RU"/>
        </w:rPr>
        <w:tab/>
        <w:t>питания, проводится витаминизация третьего блюда.</w:t>
      </w:r>
    </w:p>
    <w:p w:rsidR="00C01D41" w:rsidRPr="00C01D41" w:rsidRDefault="00C01D41" w:rsidP="00C01D41">
      <w:pPr>
        <w:tabs>
          <w:tab w:val="left" w:pos="2540"/>
          <w:tab w:val="left" w:pos="4200"/>
          <w:tab w:val="left" w:pos="5860"/>
          <w:tab w:val="left" w:pos="7020"/>
          <w:tab w:val="left" w:pos="7320"/>
          <w:tab w:val="left" w:pos="8280"/>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 xml:space="preserve">           Основными принципами организации питания в нашем учреждении являются:</w:t>
      </w:r>
    </w:p>
    <w:p w:rsidR="00C01D41" w:rsidRPr="00C01D41" w:rsidRDefault="00C01D41" w:rsidP="00C01D41">
      <w:pPr>
        <w:numPr>
          <w:ilvl w:val="0"/>
          <w:numId w:val="15"/>
        </w:numPr>
        <w:tabs>
          <w:tab w:val="left" w:pos="567"/>
          <w:tab w:val="left" w:pos="980"/>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Соответствие энергетической ценности рациона </w:t>
      </w:r>
      <w:proofErr w:type="spellStart"/>
      <w:r w:rsidRPr="00C01D41">
        <w:rPr>
          <w:rFonts w:ascii="Times New Roman" w:eastAsia="Times New Roman" w:hAnsi="Times New Roman" w:cs="Times New Roman"/>
          <w:sz w:val="24"/>
          <w:szCs w:val="24"/>
          <w:lang w:eastAsia="ru-RU"/>
        </w:rPr>
        <w:t>энергозатратам</w:t>
      </w:r>
      <w:proofErr w:type="spellEnd"/>
      <w:r w:rsidRPr="00C01D41">
        <w:rPr>
          <w:rFonts w:ascii="Times New Roman" w:eastAsia="Times New Roman" w:hAnsi="Times New Roman" w:cs="Times New Roman"/>
          <w:sz w:val="24"/>
          <w:szCs w:val="24"/>
          <w:lang w:eastAsia="ru-RU"/>
        </w:rPr>
        <w:t xml:space="preserve"> ребенка.</w:t>
      </w:r>
    </w:p>
    <w:p w:rsidR="00C01D41" w:rsidRPr="00C01D41" w:rsidRDefault="00C01D41" w:rsidP="00C01D41">
      <w:pPr>
        <w:numPr>
          <w:ilvl w:val="0"/>
          <w:numId w:val="15"/>
        </w:numPr>
        <w:tabs>
          <w:tab w:val="left" w:pos="567"/>
          <w:tab w:val="left" w:pos="980"/>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Сбалансированность в рационе всех заменимых и незаменимых пищевых веществ.</w:t>
      </w:r>
    </w:p>
    <w:p w:rsidR="00C01D41" w:rsidRPr="00C01D41" w:rsidRDefault="00C01D41" w:rsidP="00C01D41">
      <w:pPr>
        <w:numPr>
          <w:ilvl w:val="0"/>
          <w:numId w:val="15"/>
        </w:numPr>
        <w:tabs>
          <w:tab w:val="left" w:pos="567"/>
          <w:tab w:val="left" w:pos="980"/>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Максимальное разнообразие продуктов и блюд, </w:t>
      </w:r>
      <w:proofErr w:type="gramStart"/>
      <w:r w:rsidRPr="00C01D41">
        <w:rPr>
          <w:rFonts w:ascii="Times New Roman" w:eastAsia="Times New Roman" w:hAnsi="Times New Roman" w:cs="Times New Roman"/>
          <w:sz w:val="24"/>
          <w:szCs w:val="24"/>
          <w:lang w:eastAsia="ru-RU"/>
        </w:rPr>
        <w:t>обеспечивающих  сбалансированность</w:t>
      </w:r>
      <w:proofErr w:type="gramEnd"/>
      <w:r w:rsidRPr="00C01D41">
        <w:rPr>
          <w:rFonts w:ascii="Times New Roman" w:eastAsia="Times New Roman" w:hAnsi="Times New Roman" w:cs="Times New Roman"/>
          <w:sz w:val="24"/>
          <w:szCs w:val="24"/>
          <w:lang w:eastAsia="ru-RU"/>
        </w:rPr>
        <w:t xml:space="preserve"> рациона.</w:t>
      </w:r>
    </w:p>
    <w:p w:rsidR="00C01D41" w:rsidRPr="00C01D41" w:rsidRDefault="00C01D41" w:rsidP="00C01D41">
      <w:pPr>
        <w:numPr>
          <w:ilvl w:val="0"/>
          <w:numId w:val="15"/>
        </w:numPr>
        <w:tabs>
          <w:tab w:val="left" w:pos="567"/>
          <w:tab w:val="left" w:pos="980"/>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C01D41" w:rsidRPr="00C01D41" w:rsidRDefault="00C01D41" w:rsidP="00C01D41">
      <w:pPr>
        <w:numPr>
          <w:ilvl w:val="0"/>
          <w:numId w:val="15"/>
        </w:numPr>
        <w:tabs>
          <w:tab w:val="left" w:pos="567"/>
          <w:tab w:val="left" w:pos="98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Оптимальный режим питания, обстановка, формирующая у детей навыки культуры приема пищи.</w:t>
      </w:r>
    </w:p>
    <w:p w:rsidR="00C01D41" w:rsidRPr="00C01D41" w:rsidRDefault="00C01D41" w:rsidP="00C01D41">
      <w:pPr>
        <w:numPr>
          <w:ilvl w:val="0"/>
          <w:numId w:val="15"/>
        </w:numPr>
        <w:tabs>
          <w:tab w:val="left" w:pos="567"/>
          <w:tab w:val="left" w:pos="980"/>
        </w:tabs>
        <w:spacing w:after="0" w:line="240" w:lineRule="auto"/>
        <w:ind w:right="-1"/>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Соблюдение гигиенических требований к питанию (безопасность питания).</w:t>
      </w:r>
    </w:p>
    <w:p w:rsidR="00C01D41" w:rsidRPr="00C01D41" w:rsidRDefault="00C01D41" w:rsidP="00C01D41">
      <w:pPr>
        <w:spacing w:after="0" w:line="240" w:lineRule="auto"/>
        <w:ind w:right="-1" w:firstLine="360"/>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При организации питания детей и составления примерного десятидневного меню персонал ДОУ руководствуется рекомендуемым среднесуточным набором продуктов питания настоящих санитарных правил с учетом возраста детей и времени их пребывания в дошкольной организации.</w:t>
      </w:r>
    </w:p>
    <w:p w:rsidR="00C01D41" w:rsidRPr="00C01D41" w:rsidRDefault="00C01D41" w:rsidP="00C01D41">
      <w:pPr>
        <w:spacing w:after="0" w:line="240" w:lineRule="auto"/>
        <w:ind w:right="-1" w:firstLine="56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Для организации питьевого режима используется бутилированная вода. Кухонная и столовая посуда имеется в достаточном количестве.</w:t>
      </w:r>
    </w:p>
    <w:p w:rsidR="00C01D41" w:rsidRPr="00C01D41" w:rsidRDefault="00C01D41" w:rsidP="00C01D41">
      <w:pPr>
        <w:spacing w:after="0" w:line="240" w:lineRule="auto"/>
        <w:ind w:right="-1" w:firstLine="640"/>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заведующего учреждением.</w:t>
      </w:r>
    </w:p>
    <w:p w:rsidR="00C01D41" w:rsidRPr="00C01D41" w:rsidRDefault="00C01D41" w:rsidP="00C01D41">
      <w:pPr>
        <w:spacing w:after="0" w:line="240" w:lineRule="auto"/>
        <w:ind w:right="-1" w:firstLine="56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Для хранения продуктов используется складские помещения,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Бракераж готовой продукции, проводится специально созданной комиссией.</w:t>
      </w:r>
    </w:p>
    <w:p w:rsidR="00C01D41" w:rsidRPr="00C01D41" w:rsidRDefault="00C01D41" w:rsidP="00C01D41">
      <w:pPr>
        <w:tabs>
          <w:tab w:val="left" w:pos="799"/>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 xml:space="preserve">В учреждении установлено 4-х разовое питание детей. Учреждение обеспечивает воспитанникам гарантированное сбалансированное питание в соответствии с их возрастом и временем пребывания в учреждении. Питание осуществляется в соответствии с примерным 10-ти дневным меню. </w:t>
      </w:r>
    </w:p>
    <w:p w:rsidR="00C01D41" w:rsidRPr="00C01D41" w:rsidRDefault="00C01D41" w:rsidP="00C01D41">
      <w:pPr>
        <w:tabs>
          <w:tab w:val="left" w:pos="799"/>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Контроль качества питания, разнообразия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заведующего.</w:t>
      </w:r>
    </w:p>
    <w:p w:rsidR="00C01D41" w:rsidRPr="00C01D41" w:rsidRDefault="00C01D41" w:rsidP="00C01D41">
      <w:pPr>
        <w:tabs>
          <w:tab w:val="left" w:pos="1700"/>
          <w:tab w:val="left" w:pos="3520"/>
          <w:tab w:val="left" w:pos="4520"/>
          <w:tab w:val="left" w:pos="6060"/>
          <w:tab w:val="left" w:pos="7880"/>
          <w:tab w:val="left" w:pos="9600"/>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lastRenderedPageBreak/>
        <w:t xml:space="preserve">             Анализ соблюдения норм основных продуктов отражается в анализе норм питания. Анализ норм питания ведется медицинской сестрой.</w:t>
      </w:r>
    </w:p>
    <w:p w:rsidR="00C01D41" w:rsidRPr="00C01D41" w:rsidRDefault="00C01D41" w:rsidP="00C01D41">
      <w:pPr>
        <w:numPr>
          <w:ilvl w:val="1"/>
          <w:numId w:val="16"/>
        </w:numPr>
        <w:tabs>
          <w:tab w:val="left" w:pos="1328"/>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 xml:space="preserve">ДОУ качество приготовленных блюд тщательно контролируется. По результатам проверки делаются записи в </w:t>
      </w:r>
      <w:proofErr w:type="spellStart"/>
      <w:r w:rsidRPr="00C01D41">
        <w:rPr>
          <w:rFonts w:ascii="Times New Roman" w:eastAsia="Times New Roman" w:hAnsi="Times New Roman" w:cs="Times New Roman"/>
          <w:sz w:val="24"/>
          <w:szCs w:val="24"/>
          <w:lang w:eastAsia="ru-RU"/>
        </w:rPr>
        <w:t>бракеражном</w:t>
      </w:r>
      <w:proofErr w:type="spellEnd"/>
      <w:r w:rsidRPr="00C01D41">
        <w:rPr>
          <w:rFonts w:ascii="Times New Roman" w:eastAsia="Times New Roman" w:hAnsi="Times New Roman" w:cs="Times New Roman"/>
          <w:sz w:val="24"/>
          <w:szCs w:val="24"/>
          <w:lang w:eastAsia="ru-RU"/>
        </w:rPr>
        <w:t xml:space="preserve"> журнале. Контроль питания медсестра начинает с момента составления меню и продолжает на всех этапах приготовления пищи. Он проводится ежедневно и включает:</w:t>
      </w:r>
    </w:p>
    <w:p w:rsidR="00C01D41" w:rsidRPr="00C01D41" w:rsidRDefault="00C01D41" w:rsidP="00C01D41">
      <w:pPr>
        <w:numPr>
          <w:ilvl w:val="0"/>
          <w:numId w:val="16"/>
        </w:numPr>
        <w:tabs>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Анализ питания на физиологическую полноценность при составлении меню – раскладки;</w:t>
      </w:r>
    </w:p>
    <w:p w:rsidR="00C01D41" w:rsidRPr="00C01D41" w:rsidRDefault="00C01D41" w:rsidP="00C01D41">
      <w:pPr>
        <w:numPr>
          <w:ilvl w:val="0"/>
          <w:numId w:val="16"/>
        </w:numPr>
        <w:tabs>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Контроль качества продуктов, поступающих в ДОУ;</w:t>
      </w:r>
    </w:p>
    <w:p w:rsidR="00C01D41" w:rsidRPr="00C01D41" w:rsidRDefault="00C01D41" w:rsidP="00C01D41">
      <w:pPr>
        <w:numPr>
          <w:ilvl w:val="0"/>
          <w:numId w:val="16"/>
        </w:numPr>
        <w:tabs>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Контроль соблюдения норм закладки продуктов и выхода блюд;</w:t>
      </w:r>
    </w:p>
    <w:p w:rsidR="00C01D41" w:rsidRPr="00C01D41" w:rsidRDefault="00C01D41" w:rsidP="00C01D41">
      <w:pPr>
        <w:numPr>
          <w:ilvl w:val="0"/>
          <w:numId w:val="16"/>
        </w:numPr>
        <w:tabs>
          <w:tab w:val="left" w:pos="0"/>
          <w:tab w:val="left" w:pos="709"/>
        </w:tabs>
        <w:spacing w:after="0" w:line="240" w:lineRule="auto"/>
        <w:ind w:right="-1"/>
        <w:jc w:val="both"/>
        <w:rPr>
          <w:rFonts w:ascii="Wingdings" w:eastAsia="Wingdings" w:hAnsi="Wingdings" w:cs="Wingdings"/>
          <w:sz w:val="24"/>
          <w:szCs w:val="24"/>
          <w:vertAlign w:val="superscript"/>
          <w:lang w:eastAsia="ru-RU"/>
        </w:rPr>
      </w:pPr>
      <w:r w:rsidRPr="00C01D41">
        <w:rPr>
          <w:rFonts w:ascii="Times New Roman" w:eastAsia="Times New Roman" w:hAnsi="Times New Roman" w:cs="Times New Roman"/>
          <w:sz w:val="24"/>
          <w:szCs w:val="24"/>
          <w:lang w:eastAsia="ru-RU"/>
        </w:rPr>
        <w:t xml:space="preserve">Контроль технологии приготовления и качества готовой пищи. Сведения о пищевой ценности рационов питания доводится до законных представителей воспитанников путем вывешивания меню для родителей. Дети регулярно получают в течение года свежие фрукты, соки. Целенаправленно отслеживается поступление и расход финансирования, учет </w:t>
      </w:r>
      <w:proofErr w:type="spellStart"/>
      <w:r w:rsidRPr="00C01D41">
        <w:rPr>
          <w:rFonts w:ascii="Times New Roman" w:eastAsia="Times New Roman" w:hAnsi="Times New Roman" w:cs="Times New Roman"/>
          <w:sz w:val="24"/>
          <w:szCs w:val="24"/>
          <w:lang w:eastAsia="ru-RU"/>
        </w:rPr>
        <w:t>детодней</w:t>
      </w:r>
      <w:proofErr w:type="spellEnd"/>
      <w:r w:rsidRPr="00C01D41">
        <w:rPr>
          <w:rFonts w:ascii="Times New Roman" w:eastAsia="Times New Roman" w:hAnsi="Times New Roman" w:cs="Times New Roman"/>
          <w:sz w:val="24"/>
          <w:szCs w:val="24"/>
          <w:lang w:eastAsia="ru-RU"/>
        </w:rPr>
        <w:t xml:space="preserve"> и стоимость питания на 1 ребенка в день. При получении пищи и доставки ее в группы пища накрыта специальными салфетками (выпечка, котлеты, запеканки, масло, повидло, сыр), кастрюли накрыты крышками. Чистые столовые приборы хранят в кассетах в вертикальном положении ручками вверх.</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b/>
          <w:bCs/>
          <w:sz w:val="24"/>
          <w:szCs w:val="24"/>
          <w:lang w:eastAsia="ru-RU"/>
        </w:rPr>
        <w:t>Выводы и предложения</w:t>
      </w:r>
      <w:r w:rsidRPr="00C01D41">
        <w:rPr>
          <w:rFonts w:ascii="Times New Roman" w:eastAsia="Times New Roman" w:hAnsi="Times New Roman" w:cs="Times New Roman"/>
          <w:sz w:val="24"/>
          <w:szCs w:val="24"/>
          <w:lang w:eastAsia="ru-RU"/>
        </w:rPr>
        <w:t>:</w:t>
      </w:r>
    </w:p>
    <w:p w:rsidR="00C01D41" w:rsidRPr="00C01D41" w:rsidRDefault="00C01D41" w:rsidP="00C01D41">
      <w:pPr>
        <w:numPr>
          <w:ilvl w:val="0"/>
          <w:numId w:val="17"/>
        </w:numPr>
        <w:tabs>
          <w:tab w:val="left" w:pos="980"/>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Дети в ДОУ обеспечены полноценным сбалансированным питанием.</w:t>
      </w:r>
    </w:p>
    <w:p w:rsidR="00C01D41" w:rsidRPr="00C01D41" w:rsidRDefault="00C01D41" w:rsidP="00C01D41">
      <w:pPr>
        <w:numPr>
          <w:ilvl w:val="0"/>
          <w:numId w:val="17"/>
        </w:numPr>
        <w:tabs>
          <w:tab w:val="left" w:pos="980"/>
        </w:tabs>
        <w:spacing w:after="0" w:line="240" w:lineRule="auto"/>
        <w:ind w:right="-1"/>
        <w:jc w:val="both"/>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C01D41">
        <w:rPr>
          <w:rFonts w:ascii="Times New Roman" w:eastAsia="Times New Roman" w:hAnsi="Times New Roman" w:cs="Times New Roman"/>
          <w:sz w:val="24"/>
          <w:szCs w:val="24"/>
          <w:lang w:eastAsia="ru-RU"/>
        </w:rPr>
        <w:t>бракеражный</w:t>
      </w:r>
      <w:proofErr w:type="spellEnd"/>
      <w:r w:rsidRPr="00C01D41">
        <w:rPr>
          <w:rFonts w:ascii="Times New Roman" w:eastAsia="Times New Roman" w:hAnsi="Times New Roman" w:cs="Times New Roman"/>
          <w:sz w:val="24"/>
          <w:szCs w:val="24"/>
          <w:lang w:eastAsia="ru-RU"/>
        </w:rPr>
        <w:t xml:space="preserve"> журнал, журнал здоровья. На каждый день пишется меню-раскладка.</w:t>
      </w:r>
    </w:p>
    <w:p w:rsidR="00C01D41" w:rsidRPr="00C01D41" w:rsidRDefault="00C01D41" w:rsidP="00C01D41">
      <w:pPr>
        <w:numPr>
          <w:ilvl w:val="0"/>
          <w:numId w:val="17"/>
        </w:numPr>
        <w:tabs>
          <w:tab w:val="left" w:pos="980"/>
        </w:tabs>
        <w:spacing w:after="0" w:line="240" w:lineRule="auto"/>
        <w:ind w:right="-1"/>
        <w:rPr>
          <w:rFonts w:ascii="Symbol" w:eastAsia="Symbol" w:hAnsi="Symbol" w:cs="Symbol"/>
          <w:sz w:val="24"/>
          <w:szCs w:val="24"/>
          <w:lang w:eastAsia="ru-RU"/>
        </w:rPr>
      </w:pPr>
      <w:r w:rsidRPr="00C01D41">
        <w:rPr>
          <w:rFonts w:ascii="Times New Roman" w:eastAsia="Times New Roman" w:hAnsi="Times New Roman" w:cs="Times New Roman"/>
          <w:sz w:val="24"/>
          <w:szCs w:val="24"/>
          <w:lang w:eastAsia="ru-RU"/>
        </w:rPr>
        <w:t>Необходимо частично заменить разделочные доски, столовую и кухонную посуду.</w:t>
      </w:r>
    </w:p>
    <w:p w:rsidR="00C01D41" w:rsidRPr="00C01D41" w:rsidRDefault="00C01D41" w:rsidP="00C01D41">
      <w:pPr>
        <w:spacing w:after="0" w:line="240" w:lineRule="auto"/>
        <w:ind w:right="-1"/>
        <w:jc w:val="center"/>
        <w:rPr>
          <w:rFonts w:ascii="Times New Roman" w:eastAsia="Times New Roman" w:hAnsi="Times New Roman" w:cs="Times New Roman"/>
          <w:sz w:val="24"/>
          <w:szCs w:val="24"/>
          <w:lang w:eastAsia="ru-RU"/>
        </w:rPr>
      </w:pPr>
      <w:r w:rsidRPr="00C01D41">
        <w:rPr>
          <w:rFonts w:ascii="Times New Roman" w:eastAsia="Times New Roman" w:hAnsi="Times New Roman" w:cs="Times New Roman"/>
          <w:b/>
          <w:bCs/>
          <w:sz w:val="24"/>
          <w:szCs w:val="24"/>
          <w:lang w:eastAsia="ru-RU"/>
        </w:rPr>
        <w:t>Обеспечение безопасности.</w:t>
      </w:r>
    </w:p>
    <w:p w:rsidR="00C01D41" w:rsidRPr="00C01D41" w:rsidRDefault="00C01D41" w:rsidP="00C01D41">
      <w:pPr>
        <w:spacing w:after="0" w:line="240" w:lineRule="auto"/>
        <w:ind w:right="-1" w:firstLine="564"/>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установлена тревожная кнопка (КТС), что позволяет своевременно и оперативно вызывать правоохранительные органы в случае чрезвычайной ситуации (ЧС).  На территории ДОУ установлены 8 камер наружного видеонаблюдения и 5 камер внутреннего видеонаблюдения.</w:t>
      </w:r>
      <w:r w:rsidRPr="00C01D41">
        <w:rPr>
          <w:rFonts w:ascii="Times New Roman" w:eastAsia="Times New Roman" w:hAnsi="Times New Roman" w:cs="Times New Roman"/>
          <w:color w:val="FF0000"/>
          <w:sz w:val="24"/>
          <w:szCs w:val="24"/>
          <w:lang w:eastAsia="ru-RU"/>
        </w:rPr>
        <w:t xml:space="preserve"> </w:t>
      </w:r>
      <w:r w:rsidRPr="00C01D41">
        <w:rPr>
          <w:rFonts w:ascii="Times New Roman" w:eastAsia="Times New Roman" w:hAnsi="Times New Roman" w:cs="Times New Roman"/>
          <w:sz w:val="24"/>
          <w:szCs w:val="24"/>
          <w:lang w:eastAsia="ru-RU"/>
        </w:rPr>
        <w:t>Обслуживание, ремонт АПС и КТС, испытание электроустановок детского сада, измерение сопротивления заземления осуществляют организации имеющие лицензии на данную деятельность. Обеспечение условий безопасности в учреждении выполняется локальными нормативно-правовыми документами: приказами, инструкциями, положениями. Имеются планы эвакуации.</w:t>
      </w:r>
    </w:p>
    <w:p w:rsidR="00C01D41" w:rsidRPr="00C01D41" w:rsidRDefault="00C01D41" w:rsidP="00C01D41">
      <w:pPr>
        <w:numPr>
          <w:ilvl w:val="0"/>
          <w:numId w:val="18"/>
        </w:numPr>
        <w:tabs>
          <w:tab w:val="left" w:pos="1344"/>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C01D41" w:rsidRPr="00C01D41" w:rsidRDefault="00C01D41" w:rsidP="00C01D41">
      <w:pPr>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Имеется план эвакуации, назначены ответственные лица за безопасность. Установлены противопожарные двери. Территория по всему периметру ограждена забором.</w:t>
      </w:r>
    </w:p>
    <w:p w:rsidR="00C01D41" w:rsidRPr="00C01D41" w:rsidRDefault="00C01D41" w:rsidP="00C01D41">
      <w:pPr>
        <w:spacing w:after="0" w:line="240" w:lineRule="auto"/>
        <w:ind w:right="-1" w:firstLine="708"/>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 xml:space="preserve">Прогулочные площадки в хорошем санитарном состоянии и содержании. Игровое оборудование и постройки на участках безопасные, с приспособлениями, дающими возможность ребенку двигаться, играть. С детьми проводятся беседы, занятия по ОБЖ, развлечения по соблюдению правил безопасности на дорогах. Ежедневно ответственными </w:t>
      </w:r>
      <w:r w:rsidRPr="00C01D41">
        <w:rPr>
          <w:rFonts w:ascii="Times New Roman" w:eastAsia="Times New Roman" w:hAnsi="Times New Roman" w:cs="Times New Roman"/>
          <w:sz w:val="24"/>
          <w:szCs w:val="24"/>
          <w:lang w:eastAsia="ru-RU"/>
        </w:rPr>
        <w:lastRenderedPageBreak/>
        <w:t>лицами осуществляется контроль с целью своевременного устранения причин, несущих угрозу жизни и здоровью воспитанников и работников.</w:t>
      </w:r>
    </w:p>
    <w:p w:rsidR="00C01D41" w:rsidRPr="00C01D41" w:rsidRDefault="00C01D41" w:rsidP="00C01D41">
      <w:pPr>
        <w:tabs>
          <w:tab w:val="left" w:pos="709"/>
        </w:tabs>
        <w:spacing w:after="0" w:line="240" w:lineRule="auto"/>
        <w:ind w:right="-1"/>
        <w:jc w:val="both"/>
        <w:rPr>
          <w:rFonts w:ascii="Times New Roman" w:eastAsia="Times New Roman" w:hAnsi="Times New Roman" w:cs="Times New Roman"/>
          <w:sz w:val="24"/>
          <w:szCs w:val="24"/>
          <w:lang w:eastAsia="ru-RU"/>
        </w:rPr>
      </w:pPr>
      <w:r w:rsidRPr="00C01D41">
        <w:rPr>
          <w:rFonts w:ascii="Times New Roman" w:eastAsia="Times New Roman" w:hAnsi="Times New Roman" w:cs="Times New Roman"/>
          <w:sz w:val="24"/>
          <w:szCs w:val="24"/>
          <w:lang w:eastAsia="ru-RU"/>
        </w:rPr>
        <w:tab/>
        <w:t xml:space="preserve">В ДОУ </w:t>
      </w:r>
      <w:proofErr w:type="gramStart"/>
      <w:r w:rsidRPr="00C01D41">
        <w:rPr>
          <w:rFonts w:ascii="Times New Roman" w:eastAsia="Times New Roman" w:hAnsi="Times New Roman" w:cs="Times New Roman"/>
          <w:sz w:val="24"/>
          <w:szCs w:val="24"/>
          <w:lang w:eastAsia="ru-RU"/>
        </w:rPr>
        <w:t>соблюдаются  правила</w:t>
      </w:r>
      <w:proofErr w:type="gramEnd"/>
      <w:r w:rsidRPr="00C01D41">
        <w:rPr>
          <w:rFonts w:ascii="Times New Roman" w:eastAsia="Times New Roman" w:hAnsi="Times New Roman" w:cs="Times New Roman"/>
          <w:sz w:val="24"/>
          <w:szCs w:val="24"/>
          <w:lang w:eastAsia="ru-RU"/>
        </w:rPr>
        <w:t xml:space="preserve">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Ведется работа по приведению состоянию здания и территории МДОУ в соответствие новым требованиям пожарной безопасности. Сделан запрос на выделение денежных средств (по результатам проверки 2021 года).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 В 2019-2020 учебном году МДОУ «Детский сад № 204» стало победителей областного конкурса по охране труда и пожарной безопасности.</w:t>
      </w:r>
    </w:p>
    <w:p w:rsidR="00C01D41" w:rsidRPr="00C01D41" w:rsidRDefault="00C01D41" w:rsidP="00C01D41">
      <w:pPr>
        <w:spacing w:after="0" w:line="240" w:lineRule="auto"/>
        <w:ind w:right="-1"/>
        <w:rPr>
          <w:rFonts w:ascii="Times New Roman" w:eastAsia="Times New Roman" w:hAnsi="Times New Roman" w:cs="Times New Roman"/>
          <w:b/>
          <w:bCs/>
          <w:sz w:val="24"/>
          <w:szCs w:val="24"/>
          <w:lang w:eastAsia="ru-RU"/>
        </w:rPr>
      </w:pPr>
    </w:p>
    <w:p w:rsidR="00C01D41" w:rsidRPr="00C01D41" w:rsidRDefault="00C01D41" w:rsidP="00C01D41">
      <w:pPr>
        <w:spacing w:after="0" w:line="240" w:lineRule="auto"/>
        <w:ind w:right="-1"/>
        <w:rPr>
          <w:rFonts w:ascii="Times New Roman" w:eastAsia="Times New Roman" w:hAnsi="Times New Roman" w:cs="Times New Roman"/>
          <w:sz w:val="24"/>
          <w:szCs w:val="24"/>
          <w:lang w:eastAsia="ru-RU"/>
        </w:rPr>
      </w:pPr>
      <w:r w:rsidRPr="00C01D41">
        <w:rPr>
          <w:rFonts w:ascii="Times New Roman" w:eastAsia="Times New Roman" w:hAnsi="Times New Roman" w:cs="Times New Roman"/>
          <w:b/>
          <w:bCs/>
          <w:sz w:val="24"/>
          <w:szCs w:val="24"/>
          <w:lang w:eastAsia="ru-RU"/>
        </w:rPr>
        <w:t>Выводы и предложения</w:t>
      </w:r>
      <w:r w:rsidRPr="00C01D41">
        <w:rPr>
          <w:rFonts w:ascii="Times New Roman" w:eastAsia="Times New Roman" w:hAnsi="Times New Roman" w:cs="Times New Roman"/>
          <w:sz w:val="24"/>
          <w:szCs w:val="24"/>
          <w:lang w:eastAsia="ru-RU"/>
        </w:rPr>
        <w:t>:</w:t>
      </w:r>
    </w:p>
    <w:p w:rsidR="00C01D41" w:rsidRPr="00C01D41" w:rsidRDefault="00C01D41" w:rsidP="00C01D41">
      <w:pPr>
        <w:tabs>
          <w:tab w:val="left" w:pos="960"/>
        </w:tabs>
        <w:spacing w:after="0" w:line="240" w:lineRule="auto"/>
        <w:ind w:right="-1" w:firstLine="567"/>
        <w:jc w:val="both"/>
        <w:rPr>
          <w:rFonts w:ascii="Times New Roman" w:eastAsia="Times New Roman" w:hAnsi="Times New Roman" w:cs="Times New Roman"/>
          <w:sz w:val="24"/>
          <w:szCs w:val="24"/>
          <w:lang w:eastAsia="ru-RU"/>
        </w:rPr>
      </w:pPr>
      <w:r w:rsidRPr="00C01D41">
        <w:rPr>
          <w:rFonts w:ascii="Symbol" w:eastAsia="Symbol" w:hAnsi="Symbol" w:cs="Symbol"/>
          <w:sz w:val="24"/>
          <w:szCs w:val="24"/>
          <w:lang w:eastAsia="ru-RU"/>
        </w:rPr>
        <w:t></w:t>
      </w:r>
      <w:r w:rsidRPr="00C01D41">
        <w:rPr>
          <w:rFonts w:ascii="Times New Roman" w:eastAsia="Times New Roman" w:hAnsi="Times New Roman" w:cs="Times New Roman"/>
          <w:sz w:val="24"/>
          <w:szCs w:val="24"/>
          <w:lang w:eastAsia="ru-RU"/>
        </w:rPr>
        <w:tab/>
        <w:t>В ДОУ создаются условия, обеспечивающие безопасную жизнедеятельность, как воспитанников, так и всех сотрудников учреждения;</w:t>
      </w:r>
    </w:p>
    <w:p w:rsidR="00C01D41" w:rsidRPr="000371D3" w:rsidRDefault="00C01D41" w:rsidP="00C01D41">
      <w:pPr>
        <w:spacing w:after="0" w:line="240" w:lineRule="auto"/>
        <w:ind w:right="-1"/>
        <w:rPr>
          <w:rFonts w:ascii="Times New Roman" w:eastAsia="Times New Roman" w:hAnsi="Times New Roman" w:cs="Times New Roman"/>
          <w:sz w:val="24"/>
          <w:szCs w:val="24"/>
          <w:lang w:eastAsia="ru-RU"/>
        </w:rPr>
      </w:pPr>
      <w:r w:rsidRPr="00C01D41">
        <w:rPr>
          <w:rFonts w:ascii="Symbol" w:eastAsia="Symbol" w:hAnsi="Symbol" w:cs="Symbol"/>
          <w:sz w:val="24"/>
          <w:szCs w:val="24"/>
          <w:lang w:eastAsia="ru-RU"/>
        </w:rPr>
        <w:t></w:t>
      </w:r>
      <w:r w:rsidRPr="00C01D41">
        <w:rPr>
          <w:rFonts w:ascii="Times New Roman" w:eastAsia="Times New Roman" w:hAnsi="Times New Roman" w:cs="Times New Roman"/>
          <w:sz w:val="24"/>
          <w:szCs w:val="24"/>
          <w:lang w:eastAsia="ru-RU"/>
        </w:rPr>
        <w:tab/>
        <w:t>Проведена специальная оценка условий труда всех рабочих мест ДОУ</w:t>
      </w:r>
      <w:bookmarkStart w:id="0" w:name="_GoBack"/>
      <w:bookmarkEnd w:id="0"/>
    </w:p>
    <w:p w:rsidR="000371D3" w:rsidRPr="000371D3" w:rsidRDefault="000371D3" w:rsidP="000371D3">
      <w:pPr>
        <w:spacing w:after="0" w:line="240" w:lineRule="auto"/>
        <w:ind w:right="-1"/>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rPr>
          <w:rFonts w:ascii="Times New Roman" w:eastAsia="Times New Roman" w:hAnsi="Times New Roman" w:cs="Times New Roman"/>
          <w:b/>
          <w:bCs/>
          <w:sz w:val="24"/>
          <w:szCs w:val="24"/>
          <w:lang w:eastAsia="ru-RU"/>
        </w:rPr>
      </w:pPr>
    </w:p>
    <w:p w:rsidR="000371D3" w:rsidRPr="000371D3" w:rsidRDefault="000371D3" w:rsidP="000371D3">
      <w:pPr>
        <w:spacing w:after="0" w:line="240" w:lineRule="auto"/>
        <w:ind w:right="-1"/>
        <w:rPr>
          <w:rFonts w:ascii="Times New Roman" w:eastAsia="Times New Roman" w:hAnsi="Times New Roman" w:cs="Times New Roman"/>
          <w:b/>
          <w:bCs/>
          <w:sz w:val="24"/>
          <w:szCs w:val="24"/>
          <w:lang w:eastAsia="ru-RU"/>
        </w:rPr>
      </w:pPr>
    </w:p>
    <w:p w:rsidR="003D2E0D" w:rsidRPr="000371D3" w:rsidRDefault="003D2E0D" w:rsidP="000371D3"/>
    <w:sectPr w:rsidR="003D2E0D" w:rsidRPr="00037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3642F25C"/>
    <w:lvl w:ilvl="0" w:tplc="55C86640">
      <w:start w:val="1"/>
      <w:numFmt w:val="bullet"/>
      <w:lvlText w:val="В"/>
      <w:lvlJc w:val="left"/>
    </w:lvl>
    <w:lvl w:ilvl="1" w:tplc="05921B76">
      <w:start w:val="1"/>
      <w:numFmt w:val="bullet"/>
      <w:lvlText w:val=""/>
      <w:lvlJc w:val="left"/>
    </w:lvl>
    <w:lvl w:ilvl="2" w:tplc="CB563A12">
      <w:numFmt w:val="decimal"/>
      <w:lvlText w:val=""/>
      <w:lvlJc w:val="left"/>
    </w:lvl>
    <w:lvl w:ilvl="3" w:tplc="41C6D830">
      <w:numFmt w:val="decimal"/>
      <w:lvlText w:val=""/>
      <w:lvlJc w:val="left"/>
    </w:lvl>
    <w:lvl w:ilvl="4" w:tplc="3948FB1A">
      <w:numFmt w:val="decimal"/>
      <w:lvlText w:val=""/>
      <w:lvlJc w:val="left"/>
    </w:lvl>
    <w:lvl w:ilvl="5" w:tplc="99D89756">
      <w:numFmt w:val="decimal"/>
      <w:lvlText w:val=""/>
      <w:lvlJc w:val="left"/>
    </w:lvl>
    <w:lvl w:ilvl="6" w:tplc="3AAC2556">
      <w:numFmt w:val="decimal"/>
      <w:lvlText w:val=""/>
      <w:lvlJc w:val="left"/>
    </w:lvl>
    <w:lvl w:ilvl="7" w:tplc="C8F4D6C4">
      <w:numFmt w:val="decimal"/>
      <w:lvlText w:val=""/>
      <w:lvlJc w:val="left"/>
    </w:lvl>
    <w:lvl w:ilvl="8" w:tplc="A1A6F134">
      <w:numFmt w:val="decimal"/>
      <w:lvlText w:val=""/>
      <w:lvlJc w:val="left"/>
    </w:lvl>
  </w:abstractNum>
  <w:abstractNum w:abstractNumId="1">
    <w:nsid w:val="00000FBF"/>
    <w:multiLevelType w:val="hybridMultilevel"/>
    <w:tmpl w:val="4D1ED036"/>
    <w:lvl w:ilvl="0" w:tplc="5C30F104">
      <w:start w:val="1"/>
      <w:numFmt w:val="bullet"/>
      <w:lvlText w:val=""/>
      <w:lvlJc w:val="left"/>
    </w:lvl>
    <w:lvl w:ilvl="1" w:tplc="EF44B702">
      <w:numFmt w:val="decimal"/>
      <w:lvlText w:val=""/>
      <w:lvlJc w:val="left"/>
    </w:lvl>
    <w:lvl w:ilvl="2" w:tplc="6D82AE0C">
      <w:numFmt w:val="decimal"/>
      <w:lvlText w:val=""/>
      <w:lvlJc w:val="left"/>
    </w:lvl>
    <w:lvl w:ilvl="3" w:tplc="73446C00">
      <w:numFmt w:val="decimal"/>
      <w:lvlText w:val=""/>
      <w:lvlJc w:val="left"/>
    </w:lvl>
    <w:lvl w:ilvl="4" w:tplc="B6E87B72">
      <w:numFmt w:val="decimal"/>
      <w:lvlText w:val=""/>
      <w:lvlJc w:val="left"/>
    </w:lvl>
    <w:lvl w:ilvl="5" w:tplc="2438E288">
      <w:numFmt w:val="decimal"/>
      <w:lvlText w:val=""/>
      <w:lvlJc w:val="left"/>
    </w:lvl>
    <w:lvl w:ilvl="6" w:tplc="3DC05496">
      <w:numFmt w:val="decimal"/>
      <w:lvlText w:val=""/>
      <w:lvlJc w:val="left"/>
    </w:lvl>
    <w:lvl w:ilvl="7" w:tplc="6A187D28">
      <w:numFmt w:val="decimal"/>
      <w:lvlText w:val=""/>
      <w:lvlJc w:val="left"/>
    </w:lvl>
    <w:lvl w:ilvl="8" w:tplc="CD8ABE06">
      <w:numFmt w:val="decimal"/>
      <w:lvlText w:val=""/>
      <w:lvlJc w:val="left"/>
    </w:lvl>
  </w:abstractNum>
  <w:abstractNum w:abstractNumId="2">
    <w:nsid w:val="000013E9"/>
    <w:multiLevelType w:val="hybridMultilevel"/>
    <w:tmpl w:val="5C407704"/>
    <w:lvl w:ilvl="0" w:tplc="400C6664">
      <w:start w:val="1"/>
      <w:numFmt w:val="bullet"/>
      <w:lvlText w:val=""/>
      <w:lvlJc w:val="left"/>
    </w:lvl>
    <w:lvl w:ilvl="1" w:tplc="603C6DA4">
      <w:numFmt w:val="decimal"/>
      <w:lvlText w:val=""/>
      <w:lvlJc w:val="left"/>
    </w:lvl>
    <w:lvl w:ilvl="2" w:tplc="C7B64A28">
      <w:numFmt w:val="decimal"/>
      <w:lvlText w:val=""/>
      <w:lvlJc w:val="left"/>
    </w:lvl>
    <w:lvl w:ilvl="3" w:tplc="6AB4E482">
      <w:numFmt w:val="decimal"/>
      <w:lvlText w:val=""/>
      <w:lvlJc w:val="left"/>
    </w:lvl>
    <w:lvl w:ilvl="4" w:tplc="0DDAA720">
      <w:numFmt w:val="decimal"/>
      <w:lvlText w:val=""/>
      <w:lvlJc w:val="left"/>
    </w:lvl>
    <w:lvl w:ilvl="5" w:tplc="FDC2B46C">
      <w:numFmt w:val="decimal"/>
      <w:lvlText w:val=""/>
      <w:lvlJc w:val="left"/>
    </w:lvl>
    <w:lvl w:ilvl="6" w:tplc="2AD8E5EA">
      <w:numFmt w:val="decimal"/>
      <w:lvlText w:val=""/>
      <w:lvlJc w:val="left"/>
    </w:lvl>
    <w:lvl w:ilvl="7" w:tplc="E1366C0C">
      <w:numFmt w:val="decimal"/>
      <w:lvlText w:val=""/>
      <w:lvlJc w:val="left"/>
    </w:lvl>
    <w:lvl w:ilvl="8" w:tplc="6D28FCA8">
      <w:numFmt w:val="decimal"/>
      <w:lvlText w:val=""/>
      <w:lvlJc w:val="left"/>
    </w:lvl>
  </w:abstractNum>
  <w:abstractNum w:abstractNumId="3">
    <w:nsid w:val="000016C5"/>
    <w:multiLevelType w:val="hybridMultilevel"/>
    <w:tmpl w:val="9976C578"/>
    <w:lvl w:ilvl="0" w:tplc="29A280E6">
      <w:start w:val="1"/>
      <w:numFmt w:val="bullet"/>
      <w:lvlText w:val=""/>
      <w:lvlJc w:val="left"/>
    </w:lvl>
    <w:lvl w:ilvl="1" w:tplc="9D125672">
      <w:numFmt w:val="decimal"/>
      <w:lvlText w:val=""/>
      <w:lvlJc w:val="left"/>
    </w:lvl>
    <w:lvl w:ilvl="2" w:tplc="D08C1710">
      <w:numFmt w:val="decimal"/>
      <w:lvlText w:val=""/>
      <w:lvlJc w:val="left"/>
    </w:lvl>
    <w:lvl w:ilvl="3" w:tplc="2AD0D3AE">
      <w:numFmt w:val="decimal"/>
      <w:lvlText w:val=""/>
      <w:lvlJc w:val="left"/>
    </w:lvl>
    <w:lvl w:ilvl="4" w:tplc="4FE2F6D0">
      <w:numFmt w:val="decimal"/>
      <w:lvlText w:val=""/>
      <w:lvlJc w:val="left"/>
    </w:lvl>
    <w:lvl w:ilvl="5" w:tplc="4166374E">
      <w:numFmt w:val="decimal"/>
      <w:lvlText w:val=""/>
      <w:lvlJc w:val="left"/>
    </w:lvl>
    <w:lvl w:ilvl="6" w:tplc="37AE5E52">
      <w:numFmt w:val="decimal"/>
      <w:lvlText w:val=""/>
      <w:lvlJc w:val="left"/>
    </w:lvl>
    <w:lvl w:ilvl="7" w:tplc="EA322868">
      <w:numFmt w:val="decimal"/>
      <w:lvlText w:val=""/>
      <w:lvlJc w:val="left"/>
    </w:lvl>
    <w:lvl w:ilvl="8" w:tplc="7D8CDDCA">
      <w:numFmt w:val="decimal"/>
      <w:lvlText w:val=""/>
      <w:lvlJc w:val="left"/>
    </w:lvl>
  </w:abstractNum>
  <w:abstractNum w:abstractNumId="4">
    <w:nsid w:val="00002F14"/>
    <w:multiLevelType w:val="hybridMultilevel"/>
    <w:tmpl w:val="BB7876E6"/>
    <w:lvl w:ilvl="0" w:tplc="CB6441BC">
      <w:start w:val="1"/>
      <w:numFmt w:val="bullet"/>
      <w:lvlText w:val=""/>
      <w:lvlJc w:val="left"/>
      <w:rPr>
        <w:sz w:val="28"/>
        <w:szCs w:val="28"/>
      </w:rPr>
    </w:lvl>
    <w:lvl w:ilvl="1" w:tplc="7D8025DA">
      <w:numFmt w:val="decimal"/>
      <w:lvlText w:val=""/>
      <w:lvlJc w:val="left"/>
    </w:lvl>
    <w:lvl w:ilvl="2" w:tplc="992A7A20">
      <w:numFmt w:val="decimal"/>
      <w:lvlText w:val=""/>
      <w:lvlJc w:val="left"/>
    </w:lvl>
    <w:lvl w:ilvl="3" w:tplc="A942FA16">
      <w:numFmt w:val="decimal"/>
      <w:lvlText w:val=""/>
      <w:lvlJc w:val="left"/>
    </w:lvl>
    <w:lvl w:ilvl="4" w:tplc="D2967508">
      <w:numFmt w:val="decimal"/>
      <w:lvlText w:val=""/>
      <w:lvlJc w:val="left"/>
    </w:lvl>
    <w:lvl w:ilvl="5" w:tplc="3828A420">
      <w:numFmt w:val="decimal"/>
      <w:lvlText w:val=""/>
      <w:lvlJc w:val="left"/>
    </w:lvl>
    <w:lvl w:ilvl="6" w:tplc="D542D0AA">
      <w:numFmt w:val="decimal"/>
      <w:lvlText w:val=""/>
      <w:lvlJc w:val="left"/>
    </w:lvl>
    <w:lvl w:ilvl="7" w:tplc="B45A8712">
      <w:numFmt w:val="decimal"/>
      <w:lvlText w:val=""/>
      <w:lvlJc w:val="left"/>
    </w:lvl>
    <w:lvl w:ilvl="8" w:tplc="4B8EFE62">
      <w:numFmt w:val="decimal"/>
      <w:lvlText w:val=""/>
      <w:lvlJc w:val="left"/>
    </w:lvl>
  </w:abstractNum>
  <w:abstractNum w:abstractNumId="5">
    <w:nsid w:val="0000368E"/>
    <w:multiLevelType w:val="hybridMultilevel"/>
    <w:tmpl w:val="98989572"/>
    <w:lvl w:ilvl="0" w:tplc="CF7AF3CC">
      <w:start w:val="1"/>
      <w:numFmt w:val="bullet"/>
      <w:lvlText w:val=""/>
      <w:lvlJc w:val="left"/>
    </w:lvl>
    <w:lvl w:ilvl="1" w:tplc="6A4452EC">
      <w:numFmt w:val="decimal"/>
      <w:lvlText w:val=""/>
      <w:lvlJc w:val="left"/>
    </w:lvl>
    <w:lvl w:ilvl="2" w:tplc="976A236A">
      <w:numFmt w:val="decimal"/>
      <w:lvlText w:val=""/>
      <w:lvlJc w:val="left"/>
    </w:lvl>
    <w:lvl w:ilvl="3" w:tplc="223A7230">
      <w:numFmt w:val="decimal"/>
      <w:lvlText w:val=""/>
      <w:lvlJc w:val="left"/>
    </w:lvl>
    <w:lvl w:ilvl="4" w:tplc="1D140C88">
      <w:numFmt w:val="decimal"/>
      <w:lvlText w:val=""/>
      <w:lvlJc w:val="left"/>
    </w:lvl>
    <w:lvl w:ilvl="5" w:tplc="333E222A">
      <w:numFmt w:val="decimal"/>
      <w:lvlText w:val=""/>
      <w:lvlJc w:val="left"/>
    </w:lvl>
    <w:lvl w:ilvl="6" w:tplc="12ACB966">
      <w:numFmt w:val="decimal"/>
      <w:lvlText w:val=""/>
      <w:lvlJc w:val="left"/>
    </w:lvl>
    <w:lvl w:ilvl="7" w:tplc="2AE854C6">
      <w:numFmt w:val="decimal"/>
      <w:lvlText w:val=""/>
      <w:lvlJc w:val="left"/>
    </w:lvl>
    <w:lvl w:ilvl="8" w:tplc="A4327AAA">
      <w:numFmt w:val="decimal"/>
      <w:lvlText w:val=""/>
      <w:lvlJc w:val="left"/>
    </w:lvl>
  </w:abstractNum>
  <w:abstractNum w:abstractNumId="6">
    <w:nsid w:val="00003CD5"/>
    <w:multiLevelType w:val="hybridMultilevel"/>
    <w:tmpl w:val="B9208938"/>
    <w:lvl w:ilvl="0" w:tplc="CABAD108">
      <w:start w:val="1"/>
      <w:numFmt w:val="bullet"/>
      <w:lvlText w:val="В"/>
      <w:lvlJc w:val="left"/>
    </w:lvl>
    <w:lvl w:ilvl="1" w:tplc="D18209BE">
      <w:numFmt w:val="decimal"/>
      <w:lvlText w:val=""/>
      <w:lvlJc w:val="left"/>
    </w:lvl>
    <w:lvl w:ilvl="2" w:tplc="308A9128">
      <w:numFmt w:val="decimal"/>
      <w:lvlText w:val=""/>
      <w:lvlJc w:val="left"/>
    </w:lvl>
    <w:lvl w:ilvl="3" w:tplc="2E026592">
      <w:numFmt w:val="decimal"/>
      <w:lvlText w:val=""/>
      <w:lvlJc w:val="left"/>
    </w:lvl>
    <w:lvl w:ilvl="4" w:tplc="0D446F06">
      <w:numFmt w:val="decimal"/>
      <w:lvlText w:val=""/>
      <w:lvlJc w:val="left"/>
    </w:lvl>
    <w:lvl w:ilvl="5" w:tplc="9D3EFBA6">
      <w:numFmt w:val="decimal"/>
      <w:lvlText w:val=""/>
      <w:lvlJc w:val="left"/>
    </w:lvl>
    <w:lvl w:ilvl="6" w:tplc="9D0A0AAC">
      <w:numFmt w:val="decimal"/>
      <w:lvlText w:val=""/>
      <w:lvlJc w:val="left"/>
    </w:lvl>
    <w:lvl w:ilvl="7" w:tplc="B4D61A26">
      <w:numFmt w:val="decimal"/>
      <w:lvlText w:val=""/>
      <w:lvlJc w:val="left"/>
    </w:lvl>
    <w:lvl w:ilvl="8" w:tplc="634003A0">
      <w:numFmt w:val="decimal"/>
      <w:lvlText w:val=""/>
      <w:lvlJc w:val="left"/>
    </w:lvl>
  </w:abstractNum>
  <w:abstractNum w:abstractNumId="7">
    <w:nsid w:val="00004080"/>
    <w:multiLevelType w:val="hybridMultilevel"/>
    <w:tmpl w:val="51664CEE"/>
    <w:lvl w:ilvl="0" w:tplc="ABE6113E">
      <w:start w:val="1"/>
      <w:numFmt w:val="bullet"/>
      <w:lvlText w:val=""/>
      <w:lvlJc w:val="left"/>
    </w:lvl>
    <w:lvl w:ilvl="1" w:tplc="B8504D1A">
      <w:numFmt w:val="decimal"/>
      <w:lvlText w:val=""/>
      <w:lvlJc w:val="left"/>
    </w:lvl>
    <w:lvl w:ilvl="2" w:tplc="4208AB0C">
      <w:numFmt w:val="decimal"/>
      <w:lvlText w:val=""/>
      <w:lvlJc w:val="left"/>
    </w:lvl>
    <w:lvl w:ilvl="3" w:tplc="9DEE2F60">
      <w:numFmt w:val="decimal"/>
      <w:lvlText w:val=""/>
      <w:lvlJc w:val="left"/>
    </w:lvl>
    <w:lvl w:ilvl="4" w:tplc="DAC42C46">
      <w:numFmt w:val="decimal"/>
      <w:lvlText w:val=""/>
      <w:lvlJc w:val="left"/>
    </w:lvl>
    <w:lvl w:ilvl="5" w:tplc="C136DA18">
      <w:numFmt w:val="decimal"/>
      <w:lvlText w:val=""/>
      <w:lvlJc w:val="left"/>
    </w:lvl>
    <w:lvl w:ilvl="6" w:tplc="81B21046">
      <w:numFmt w:val="decimal"/>
      <w:lvlText w:val=""/>
      <w:lvlJc w:val="left"/>
    </w:lvl>
    <w:lvl w:ilvl="7" w:tplc="D2CC6E1C">
      <w:numFmt w:val="decimal"/>
      <w:lvlText w:val=""/>
      <w:lvlJc w:val="left"/>
    </w:lvl>
    <w:lvl w:ilvl="8" w:tplc="A8D6C6F2">
      <w:numFmt w:val="decimal"/>
      <w:lvlText w:val=""/>
      <w:lvlJc w:val="left"/>
    </w:lvl>
  </w:abstractNum>
  <w:abstractNum w:abstractNumId="8">
    <w:nsid w:val="0000422D"/>
    <w:multiLevelType w:val="hybridMultilevel"/>
    <w:tmpl w:val="1BB67B2A"/>
    <w:lvl w:ilvl="0" w:tplc="851C1AF0">
      <w:start w:val="1"/>
      <w:numFmt w:val="bullet"/>
      <w:lvlText w:val="к"/>
      <w:lvlJc w:val="left"/>
    </w:lvl>
    <w:lvl w:ilvl="1" w:tplc="C152E438">
      <w:start w:val="1"/>
      <w:numFmt w:val="bullet"/>
      <w:lvlText w:val="У"/>
      <w:lvlJc w:val="left"/>
    </w:lvl>
    <w:lvl w:ilvl="2" w:tplc="B7246DA6">
      <w:numFmt w:val="decimal"/>
      <w:lvlText w:val=""/>
      <w:lvlJc w:val="left"/>
    </w:lvl>
    <w:lvl w:ilvl="3" w:tplc="199AAA40">
      <w:numFmt w:val="decimal"/>
      <w:lvlText w:val=""/>
      <w:lvlJc w:val="left"/>
    </w:lvl>
    <w:lvl w:ilvl="4" w:tplc="E31AE2EE">
      <w:numFmt w:val="decimal"/>
      <w:lvlText w:val=""/>
      <w:lvlJc w:val="left"/>
    </w:lvl>
    <w:lvl w:ilvl="5" w:tplc="6E62149E">
      <w:numFmt w:val="decimal"/>
      <w:lvlText w:val=""/>
      <w:lvlJc w:val="left"/>
    </w:lvl>
    <w:lvl w:ilvl="6" w:tplc="4A32B948">
      <w:numFmt w:val="decimal"/>
      <w:lvlText w:val=""/>
      <w:lvlJc w:val="left"/>
    </w:lvl>
    <w:lvl w:ilvl="7" w:tplc="730274FE">
      <w:numFmt w:val="decimal"/>
      <w:lvlText w:val=""/>
      <w:lvlJc w:val="left"/>
    </w:lvl>
    <w:lvl w:ilvl="8" w:tplc="CA409586">
      <w:numFmt w:val="decimal"/>
      <w:lvlText w:val=""/>
      <w:lvlJc w:val="left"/>
    </w:lvl>
  </w:abstractNum>
  <w:abstractNum w:abstractNumId="9">
    <w:nsid w:val="00004657"/>
    <w:multiLevelType w:val="hybridMultilevel"/>
    <w:tmpl w:val="E9E69A42"/>
    <w:lvl w:ilvl="0" w:tplc="410A7350">
      <w:start w:val="1"/>
      <w:numFmt w:val="bullet"/>
      <w:lvlText w:val="В"/>
      <w:lvlJc w:val="left"/>
    </w:lvl>
    <w:lvl w:ilvl="1" w:tplc="28C80670">
      <w:numFmt w:val="decimal"/>
      <w:lvlText w:val=""/>
      <w:lvlJc w:val="left"/>
    </w:lvl>
    <w:lvl w:ilvl="2" w:tplc="6AA6B8A0">
      <w:numFmt w:val="decimal"/>
      <w:lvlText w:val=""/>
      <w:lvlJc w:val="left"/>
    </w:lvl>
    <w:lvl w:ilvl="3" w:tplc="64D49B0E">
      <w:numFmt w:val="decimal"/>
      <w:lvlText w:val=""/>
      <w:lvlJc w:val="left"/>
    </w:lvl>
    <w:lvl w:ilvl="4" w:tplc="DC184494">
      <w:numFmt w:val="decimal"/>
      <w:lvlText w:val=""/>
      <w:lvlJc w:val="left"/>
    </w:lvl>
    <w:lvl w:ilvl="5" w:tplc="460CC4C2">
      <w:numFmt w:val="decimal"/>
      <w:lvlText w:val=""/>
      <w:lvlJc w:val="left"/>
    </w:lvl>
    <w:lvl w:ilvl="6" w:tplc="BE6A597A">
      <w:numFmt w:val="decimal"/>
      <w:lvlText w:val=""/>
      <w:lvlJc w:val="left"/>
    </w:lvl>
    <w:lvl w:ilvl="7" w:tplc="FF9C8F9E">
      <w:numFmt w:val="decimal"/>
      <w:lvlText w:val=""/>
      <w:lvlJc w:val="left"/>
    </w:lvl>
    <w:lvl w:ilvl="8" w:tplc="45E8316A">
      <w:numFmt w:val="decimal"/>
      <w:lvlText w:val=""/>
      <w:lvlJc w:val="left"/>
    </w:lvl>
  </w:abstractNum>
  <w:abstractNum w:abstractNumId="10">
    <w:nsid w:val="000054DC"/>
    <w:multiLevelType w:val="hybridMultilevel"/>
    <w:tmpl w:val="E0C201EC"/>
    <w:lvl w:ilvl="0" w:tplc="22B6FD3C">
      <w:start w:val="1"/>
      <w:numFmt w:val="bullet"/>
      <w:lvlText w:val=""/>
      <w:lvlJc w:val="left"/>
    </w:lvl>
    <w:lvl w:ilvl="1" w:tplc="B4DE3E26">
      <w:start w:val="1"/>
      <w:numFmt w:val="bullet"/>
      <w:lvlText w:val="В"/>
      <w:lvlJc w:val="left"/>
    </w:lvl>
    <w:lvl w:ilvl="2" w:tplc="91DE9512">
      <w:numFmt w:val="decimal"/>
      <w:lvlText w:val=""/>
      <w:lvlJc w:val="left"/>
    </w:lvl>
    <w:lvl w:ilvl="3" w:tplc="44E0C2A6">
      <w:numFmt w:val="decimal"/>
      <w:lvlText w:val=""/>
      <w:lvlJc w:val="left"/>
    </w:lvl>
    <w:lvl w:ilvl="4" w:tplc="0E3EA718">
      <w:numFmt w:val="decimal"/>
      <w:lvlText w:val=""/>
      <w:lvlJc w:val="left"/>
    </w:lvl>
    <w:lvl w:ilvl="5" w:tplc="EDB6108C">
      <w:numFmt w:val="decimal"/>
      <w:lvlText w:val=""/>
      <w:lvlJc w:val="left"/>
    </w:lvl>
    <w:lvl w:ilvl="6" w:tplc="516E6B12">
      <w:numFmt w:val="decimal"/>
      <w:lvlText w:val=""/>
      <w:lvlJc w:val="left"/>
    </w:lvl>
    <w:lvl w:ilvl="7" w:tplc="33221788">
      <w:numFmt w:val="decimal"/>
      <w:lvlText w:val=""/>
      <w:lvlJc w:val="left"/>
    </w:lvl>
    <w:lvl w:ilvl="8" w:tplc="FE885080">
      <w:numFmt w:val="decimal"/>
      <w:lvlText w:val=""/>
      <w:lvlJc w:val="left"/>
    </w:lvl>
  </w:abstractNum>
  <w:abstractNum w:abstractNumId="11">
    <w:nsid w:val="00005C67"/>
    <w:multiLevelType w:val="hybridMultilevel"/>
    <w:tmpl w:val="EB70D99C"/>
    <w:lvl w:ilvl="0" w:tplc="DFC62E34">
      <w:start w:val="1"/>
      <w:numFmt w:val="bullet"/>
      <w:lvlText w:val=""/>
      <w:lvlJc w:val="left"/>
    </w:lvl>
    <w:lvl w:ilvl="1" w:tplc="0E588D68">
      <w:numFmt w:val="decimal"/>
      <w:lvlText w:val=""/>
      <w:lvlJc w:val="left"/>
    </w:lvl>
    <w:lvl w:ilvl="2" w:tplc="3462117C">
      <w:numFmt w:val="decimal"/>
      <w:lvlText w:val=""/>
      <w:lvlJc w:val="left"/>
    </w:lvl>
    <w:lvl w:ilvl="3" w:tplc="1A6865F2">
      <w:numFmt w:val="decimal"/>
      <w:lvlText w:val=""/>
      <w:lvlJc w:val="left"/>
    </w:lvl>
    <w:lvl w:ilvl="4" w:tplc="4F3C21E6">
      <w:numFmt w:val="decimal"/>
      <w:lvlText w:val=""/>
      <w:lvlJc w:val="left"/>
    </w:lvl>
    <w:lvl w:ilvl="5" w:tplc="D67AB234">
      <w:numFmt w:val="decimal"/>
      <w:lvlText w:val=""/>
      <w:lvlJc w:val="left"/>
    </w:lvl>
    <w:lvl w:ilvl="6" w:tplc="262857EC">
      <w:numFmt w:val="decimal"/>
      <w:lvlText w:val=""/>
      <w:lvlJc w:val="left"/>
    </w:lvl>
    <w:lvl w:ilvl="7" w:tplc="7232470E">
      <w:numFmt w:val="decimal"/>
      <w:lvlText w:val=""/>
      <w:lvlJc w:val="left"/>
    </w:lvl>
    <w:lvl w:ilvl="8" w:tplc="39EC63DE">
      <w:numFmt w:val="decimal"/>
      <w:lvlText w:val=""/>
      <w:lvlJc w:val="left"/>
    </w:lvl>
  </w:abstractNum>
  <w:abstractNum w:abstractNumId="12">
    <w:nsid w:val="00005DB2"/>
    <w:multiLevelType w:val="hybridMultilevel"/>
    <w:tmpl w:val="C0F28B9E"/>
    <w:lvl w:ilvl="0" w:tplc="942AB678">
      <w:start w:val="1"/>
      <w:numFmt w:val="bullet"/>
      <w:lvlText w:val=""/>
      <w:lvlJc w:val="left"/>
    </w:lvl>
    <w:lvl w:ilvl="1" w:tplc="C5EA5DD6">
      <w:start w:val="1"/>
      <w:numFmt w:val="bullet"/>
      <w:lvlText w:val="-"/>
      <w:lvlJc w:val="left"/>
    </w:lvl>
    <w:lvl w:ilvl="2" w:tplc="6E508142">
      <w:numFmt w:val="decimal"/>
      <w:lvlText w:val=""/>
      <w:lvlJc w:val="left"/>
    </w:lvl>
    <w:lvl w:ilvl="3" w:tplc="3FD089F8">
      <w:numFmt w:val="decimal"/>
      <w:lvlText w:val=""/>
      <w:lvlJc w:val="left"/>
    </w:lvl>
    <w:lvl w:ilvl="4" w:tplc="6B307ED6">
      <w:numFmt w:val="decimal"/>
      <w:lvlText w:val=""/>
      <w:lvlJc w:val="left"/>
    </w:lvl>
    <w:lvl w:ilvl="5" w:tplc="49A227F8">
      <w:numFmt w:val="decimal"/>
      <w:lvlText w:val=""/>
      <w:lvlJc w:val="left"/>
    </w:lvl>
    <w:lvl w:ilvl="6" w:tplc="DED8B08C">
      <w:numFmt w:val="decimal"/>
      <w:lvlText w:val=""/>
      <w:lvlJc w:val="left"/>
    </w:lvl>
    <w:lvl w:ilvl="7" w:tplc="62527128">
      <w:numFmt w:val="decimal"/>
      <w:lvlText w:val=""/>
      <w:lvlJc w:val="left"/>
    </w:lvl>
    <w:lvl w:ilvl="8" w:tplc="7916E064">
      <w:numFmt w:val="decimal"/>
      <w:lvlText w:val=""/>
      <w:lvlJc w:val="left"/>
    </w:lvl>
  </w:abstractNum>
  <w:abstractNum w:abstractNumId="13">
    <w:nsid w:val="00006899"/>
    <w:multiLevelType w:val="hybridMultilevel"/>
    <w:tmpl w:val="52B66882"/>
    <w:lvl w:ilvl="0" w:tplc="E0A84152">
      <w:start w:val="1"/>
      <w:numFmt w:val="bullet"/>
      <w:lvlText w:val="В"/>
      <w:lvlJc w:val="left"/>
    </w:lvl>
    <w:lvl w:ilvl="1" w:tplc="73F86A8A">
      <w:start w:val="1"/>
      <w:numFmt w:val="bullet"/>
      <w:lvlText w:val=""/>
      <w:lvlJc w:val="left"/>
    </w:lvl>
    <w:lvl w:ilvl="2" w:tplc="BEC4F4CC">
      <w:numFmt w:val="decimal"/>
      <w:lvlText w:val=""/>
      <w:lvlJc w:val="left"/>
    </w:lvl>
    <w:lvl w:ilvl="3" w:tplc="D55CC7C8">
      <w:numFmt w:val="decimal"/>
      <w:lvlText w:val=""/>
      <w:lvlJc w:val="left"/>
    </w:lvl>
    <w:lvl w:ilvl="4" w:tplc="F5FA1498">
      <w:numFmt w:val="decimal"/>
      <w:lvlText w:val=""/>
      <w:lvlJc w:val="left"/>
    </w:lvl>
    <w:lvl w:ilvl="5" w:tplc="6F8CE722">
      <w:numFmt w:val="decimal"/>
      <w:lvlText w:val=""/>
      <w:lvlJc w:val="left"/>
    </w:lvl>
    <w:lvl w:ilvl="6" w:tplc="7FD80D7A">
      <w:numFmt w:val="decimal"/>
      <w:lvlText w:val=""/>
      <w:lvlJc w:val="left"/>
    </w:lvl>
    <w:lvl w:ilvl="7" w:tplc="5AECA73C">
      <w:numFmt w:val="decimal"/>
      <w:lvlText w:val=""/>
      <w:lvlJc w:val="left"/>
    </w:lvl>
    <w:lvl w:ilvl="8" w:tplc="5B7C2CBE">
      <w:numFmt w:val="decimal"/>
      <w:lvlText w:val=""/>
      <w:lvlJc w:val="left"/>
    </w:lvl>
  </w:abstractNum>
  <w:abstractNum w:abstractNumId="14">
    <w:nsid w:val="00006AD6"/>
    <w:multiLevelType w:val="hybridMultilevel"/>
    <w:tmpl w:val="D382D24E"/>
    <w:lvl w:ilvl="0" w:tplc="A3209DD4">
      <w:start w:val="1"/>
      <w:numFmt w:val="bullet"/>
      <w:lvlText w:val=""/>
      <w:lvlJc w:val="left"/>
      <w:rPr>
        <w:sz w:val="28"/>
        <w:szCs w:val="28"/>
      </w:rPr>
    </w:lvl>
    <w:lvl w:ilvl="1" w:tplc="EDF0921A">
      <w:numFmt w:val="decimal"/>
      <w:lvlText w:val=""/>
      <w:lvlJc w:val="left"/>
    </w:lvl>
    <w:lvl w:ilvl="2" w:tplc="8968BBB2">
      <w:numFmt w:val="decimal"/>
      <w:lvlText w:val=""/>
      <w:lvlJc w:val="left"/>
    </w:lvl>
    <w:lvl w:ilvl="3" w:tplc="564C0212">
      <w:numFmt w:val="decimal"/>
      <w:lvlText w:val=""/>
      <w:lvlJc w:val="left"/>
    </w:lvl>
    <w:lvl w:ilvl="4" w:tplc="BF6E9AD0">
      <w:numFmt w:val="decimal"/>
      <w:lvlText w:val=""/>
      <w:lvlJc w:val="left"/>
    </w:lvl>
    <w:lvl w:ilvl="5" w:tplc="CB70FB08">
      <w:numFmt w:val="decimal"/>
      <w:lvlText w:val=""/>
      <w:lvlJc w:val="left"/>
    </w:lvl>
    <w:lvl w:ilvl="6" w:tplc="27ECD5B4">
      <w:numFmt w:val="decimal"/>
      <w:lvlText w:val=""/>
      <w:lvlJc w:val="left"/>
    </w:lvl>
    <w:lvl w:ilvl="7" w:tplc="E9CE0F82">
      <w:numFmt w:val="decimal"/>
      <w:lvlText w:val=""/>
      <w:lvlJc w:val="left"/>
    </w:lvl>
    <w:lvl w:ilvl="8" w:tplc="365CBABC">
      <w:numFmt w:val="decimal"/>
      <w:lvlText w:val=""/>
      <w:lvlJc w:val="left"/>
    </w:lvl>
  </w:abstractNum>
  <w:abstractNum w:abstractNumId="15">
    <w:nsid w:val="000075EF"/>
    <w:multiLevelType w:val="hybridMultilevel"/>
    <w:tmpl w:val="07A24268"/>
    <w:lvl w:ilvl="0" w:tplc="E464556A">
      <w:start w:val="1"/>
      <w:numFmt w:val="bullet"/>
      <w:lvlText w:val=""/>
      <w:lvlJc w:val="left"/>
    </w:lvl>
    <w:lvl w:ilvl="1" w:tplc="1C149CD2">
      <w:numFmt w:val="decimal"/>
      <w:lvlText w:val=""/>
      <w:lvlJc w:val="left"/>
    </w:lvl>
    <w:lvl w:ilvl="2" w:tplc="C866825A">
      <w:numFmt w:val="decimal"/>
      <w:lvlText w:val=""/>
      <w:lvlJc w:val="left"/>
    </w:lvl>
    <w:lvl w:ilvl="3" w:tplc="2BCEC930">
      <w:numFmt w:val="decimal"/>
      <w:lvlText w:val=""/>
      <w:lvlJc w:val="left"/>
    </w:lvl>
    <w:lvl w:ilvl="4" w:tplc="F1723B8A">
      <w:numFmt w:val="decimal"/>
      <w:lvlText w:val=""/>
      <w:lvlJc w:val="left"/>
    </w:lvl>
    <w:lvl w:ilvl="5" w:tplc="66A2EF8C">
      <w:numFmt w:val="decimal"/>
      <w:lvlText w:val=""/>
      <w:lvlJc w:val="left"/>
    </w:lvl>
    <w:lvl w:ilvl="6" w:tplc="86A4E1BA">
      <w:numFmt w:val="decimal"/>
      <w:lvlText w:val=""/>
      <w:lvlJc w:val="left"/>
    </w:lvl>
    <w:lvl w:ilvl="7" w:tplc="32DCA7B2">
      <w:numFmt w:val="decimal"/>
      <w:lvlText w:val=""/>
      <w:lvlJc w:val="left"/>
    </w:lvl>
    <w:lvl w:ilvl="8" w:tplc="ECFAF0C2">
      <w:numFmt w:val="decimal"/>
      <w:lvlText w:val=""/>
      <w:lvlJc w:val="left"/>
    </w:lvl>
  </w:abstractNum>
  <w:abstractNum w:abstractNumId="16">
    <w:nsid w:val="00007983"/>
    <w:multiLevelType w:val="hybridMultilevel"/>
    <w:tmpl w:val="D2189B74"/>
    <w:lvl w:ilvl="0" w:tplc="559E0890">
      <w:start w:val="1"/>
      <w:numFmt w:val="bullet"/>
      <w:lvlText w:val=""/>
      <w:lvlJc w:val="left"/>
    </w:lvl>
    <w:lvl w:ilvl="1" w:tplc="D674E0C6">
      <w:start w:val="1"/>
      <w:numFmt w:val="bullet"/>
      <w:lvlText w:val="В"/>
      <w:lvlJc w:val="left"/>
    </w:lvl>
    <w:lvl w:ilvl="2" w:tplc="B3928494">
      <w:numFmt w:val="decimal"/>
      <w:lvlText w:val=""/>
      <w:lvlJc w:val="left"/>
    </w:lvl>
    <w:lvl w:ilvl="3" w:tplc="9E5A5460">
      <w:numFmt w:val="decimal"/>
      <w:lvlText w:val=""/>
      <w:lvlJc w:val="left"/>
    </w:lvl>
    <w:lvl w:ilvl="4" w:tplc="67386586">
      <w:numFmt w:val="decimal"/>
      <w:lvlText w:val=""/>
      <w:lvlJc w:val="left"/>
    </w:lvl>
    <w:lvl w:ilvl="5" w:tplc="30F21A14">
      <w:numFmt w:val="decimal"/>
      <w:lvlText w:val=""/>
      <w:lvlJc w:val="left"/>
    </w:lvl>
    <w:lvl w:ilvl="6" w:tplc="BB32F728">
      <w:numFmt w:val="decimal"/>
      <w:lvlText w:val=""/>
      <w:lvlJc w:val="left"/>
    </w:lvl>
    <w:lvl w:ilvl="7" w:tplc="3E3AC21A">
      <w:numFmt w:val="decimal"/>
      <w:lvlText w:val=""/>
      <w:lvlJc w:val="left"/>
    </w:lvl>
    <w:lvl w:ilvl="8" w:tplc="D4100C30">
      <w:numFmt w:val="decimal"/>
      <w:lvlText w:val=""/>
      <w:lvlJc w:val="left"/>
    </w:lvl>
  </w:abstractNum>
  <w:abstractNum w:abstractNumId="17">
    <w:nsid w:val="0E5A35C9"/>
    <w:multiLevelType w:val="hybridMultilevel"/>
    <w:tmpl w:val="5F40B24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17"/>
  </w:num>
  <w:num w:numId="2">
    <w:abstractNumId w:val="3"/>
  </w:num>
  <w:num w:numId="3">
    <w:abstractNumId w:val="13"/>
  </w:num>
  <w:num w:numId="4">
    <w:abstractNumId w:val="6"/>
  </w:num>
  <w:num w:numId="5">
    <w:abstractNumId w:val="2"/>
  </w:num>
  <w:num w:numId="6">
    <w:abstractNumId w:val="7"/>
  </w:num>
  <w:num w:numId="7">
    <w:abstractNumId w:val="12"/>
  </w:num>
  <w:num w:numId="8">
    <w:abstractNumId w:val="11"/>
  </w:num>
  <w:num w:numId="9">
    <w:abstractNumId w:val="1"/>
  </w:num>
  <w:num w:numId="10">
    <w:abstractNumId w:val="4"/>
  </w:num>
  <w:num w:numId="11">
    <w:abstractNumId w:val="14"/>
  </w:num>
  <w:num w:numId="12">
    <w:abstractNumId w:val="0"/>
  </w:num>
  <w:num w:numId="13">
    <w:abstractNumId w:val="8"/>
  </w:num>
  <w:num w:numId="14">
    <w:abstractNumId w:val="10"/>
  </w:num>
  <w:num w:numId="15">
    <w:abstractNumId w:val="5"/>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B1"/>
    <w:rsid w:val="000371D3"/>
    <w:rsid w:val="003D2E0D"/>
    <w:rsid w:val="00614531"/>
    <w:rsid w:val="00B051B1"/>
    <w:rsid w:val="00C01D41"/>
    <w:rsid w:val="00E06ABA"/>
    <w:rsid w:val="00E1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59D27-F6E2-417A-A7E9-5730BD3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4816</Words>
  <Characters>27455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Наталья Владимировна</cp:lastModifiedBy>
  <cp:revision>3</cp:revision>
  <dcterms:created xsi:type="dcterms:W3CDTF">2021-08-19T06:24:00Z</dcterms:created>
  <dcterms:modified xsi:type="dcterms:W3CDTF">2021-08-19T06:33:00Z</dcterms:modified>
</cp:coreProperties>
</file>